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28.09.2026-02.10.2026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 OLAYLARININ GELECEĞİ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12.1.2. Doğal sistemlerdeki değişimlerle ilgili geleceğe yönelik çıkarımlarda bulunur.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Gelecekte, doğal sistemlerdeki değişimlerin canlı yaşamı üzerindeki olası sonuçlarına vurgu yapılır. b) Çölleşme ve çölleşmeye karşı alınması gereken önlemler üzerinde durulur. c) Kyoto Protokolü’ne değinilir.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“DOĞA OLAYLARININ GELECEĞİ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“DOĞA OLAYLARININ GELECEĞİ”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doğa olaylarinin geleceği̇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“12.1.2. Doğal sistemlerdeki değişimlerle ilgili geleceğe yönelik çıkarımlarda bulunur.”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doğa olaylarinin geleceği̇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12.1.2. Doğal sistemlerdeki değişimlerle ilgili geleceğe yönelik çıkarımlarda bulunur.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DOĞA OLAYLARININ GELECEĞİ konusu, 12.1.2. Doğal sistemlerdeki değişimlerle ilgili geleceğe yönelik çıkarımlarda bulunur.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28.09.2026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