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12.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7.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7.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26.10.2026-30.10.2026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2: FRIENDSHIP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Arkadaşlık hakkında görüş yazısını geliştirme ve görsel veriyi yorumlama.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friendship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Grafik inceleme: </w:t>
      </w:r>
      <w:r>
        <w:rPr>
          <w:rFonts w:ascii="Times New Roman" w:hAnsi="Times New Roman"/>
          <w:b w:val="0"/>
          <w:color w:val="000000"/>
          <w:sz w:val="18"/>
        </w:rPr>
        <w:t>Kurgusal ankette arkadaşlıkta önem verilen özellikler gösterilir; öğrenci sayısı ve oranlar karıştırılmadan yorumlanır.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Grafik yorum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Karşı görüş: </w:t>
      </w:r>
      <w:r>
        <w:rPr>
          <w:rFonts w:ascii="Times New Roman" w:hAnsi="Times New Roman"/>
          <w:b w:val="0"/>
          <w:color w:val="000000"/>
          <w:sz w:val="18"/>
        </w:rPr>
        <w:t>İki kısa metinde farklı arkadaşlık görüşleri ve gerekçeleri karşılaştırılır; kişiye değil düşünceye yanıt verme çalışılır.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Görüş karşılaştırması.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Taslak yazma: </w:t>
      </w:r>
      <w:r>
        <w:rPr>
          <w:rFonts w:ascii="Times New Roman" w:hAnsi="Times New Roman"/>
          <w:b w:val="0"/>
          <w:color w:val="000000"/>
          <w:sz w:val="18"/>
        </w:rPr>
        <w:t>İyi arkadaşlık konulu görüş yazısında ana düşünce, iki destekleyici neden ve örnek düzenlenir.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Yazı taslağı.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Akran düzenlemesi: </w:t>
      </w:r>
      <w:r>
        <w:rPr>
          <w:rFonts w:ascii="Times New Roman" w:hAnsi="Times New Roman"/>
          <w:b w:val="0"/>
          <w:color w:val="000000"/>
          <w:sz w:val="18"/>
        </w:rPr>
        <w:t>Akran, gerekçelerin görüşle ilişkisini ve saygılı dili kontrol eder; öğrenci metnini buna göre düzenler.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Düzeltilmiş görüş yazısı.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friendship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Friendship kapsamında arkadaşlık hakkında görüş yazısını geliştirme ve görsel veriyi yorumlama.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26.10.2026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12. Sınıf İngilizce 7.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