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12. SINIF/ŞUBE ÖĞRETMENLER KURULU</w:t>
      </w:r>
    </w:p>
    <w:p>
      <w:pPr>
        <w:pStyle w:val="Title"/>
        <w:spacing w:before="0" w:after="160"/>
        <w:jc w:val="center"/>
      </w:pPr>
      <w:r>
        <w:rPr>
          <w:rFonts w:ascii="Times New Roman" w:hAnsi="Times New Roman" w:cs="Times New Roman"/>
          <w:b/>
          <w:i w:val="0"/>
          <w:color w:val="000000"/>
          <w:sz w:val="24"/>
        </w:rPr>
        <w:t>NISAN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12.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Nisan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mezuniyet süreci, YKS hazırlığı, devam-devamsızlık, sorumluluk sınavları ve gelecek planlama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yükseköğretime geçiş, mezuniyet, sorumluluk sınavları, devam-devamsızlık ve yaşam-kariyer planlama süreçlerinde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Mezuniyet ve Yükseköğretime Geçiş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Ders yılı sonuna kadar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nisan ayı içinde yapılan toplantıda ikinci dönem öğrenme süreçleri, öğrenci gelişimi ve gelecek planlamasına ilişkin ihtiyaçlar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Ikinci dönem içindeki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mevcut öğretim programı kapsamında mezuniyet yeterlikleri, öğrenme eksiklerinin giderilmesi ve sınav sürecinin dengeli yönetilmesi kararlaştırıldı.</w:t>
      </w:r>
    </w:p>
    <w:p>
      <w:pPr>
        <w:keepNext/>
        <w:spacing w:before="140" w:after="60"/>
        <w:jc w:val="left"/>
      </w:pPr>
      <w:r>
        <w:rPr>
          <w:rFonts w:ascii="Times New Roman" w:hAnsi="Times New Roman" w:cs="Times New Roman"/>
          <w:b/>
          <w:i w:val="0"/>
          <w:color w:val="000000"/>
          <w:sz w:val="22"/>
        </w:rPr>
        <w:t>5. MEZUNIYET VE YÜKSEKÖĞRETIME GEÇIŞ</w:t>
      </w:r>
    </w:p>
    <w:p>
      <w:pPr>
        <w:spacing w:before="0" w:after="100" w:line="271" w:lineRule="auto"/>
        <w:ind w:firstLine="425"/>
        <w:jc w:val="both"/>
      </w:pPr>
      <w:r>
        <w:rPr>
          <w:rFonts w:ascii="Times New Roman" w:hAnsi="Times New Roman" w:cs="Times New Roman"/>
          <w:b w:val="0"/>
          <w:i w:val="0"/>
          <w:color w:val="000000"/>
          <w:sz w:val="21"/>
        </w:rPr>
        <w:t>Öğrencilerin yükseköğretime geçiş, mezuniyet, sorumluluk sınavları, devam-devamsızlık ve yaşam-kariyer planlama süreçlerinde desteklenmesi görüşülmüş; sınıfın özellikleri, okulun imkânları ve öğrencilerin bireysel farklılıkları dikkate alınarak uygulanabilir çalışmaların ilgili öğretmenlerce planlanmasına, gelişmelerin ders yılı sonuna kadar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Yükseköğretime geçiş, mezuniyet, sorumluluk süreçleri ve devam-devamsızlıkla ilgili resmî iş ve işlemlerin okul yönetimi ile yetkili kurul ve komisyonlar tarafından yürütüleceğinin öğrencilere açıklanması; kurulun ise akademik destek, rehberlik ve doğru birime yönlendirme ihtiyacını izlemekle sınırlı kalması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ders yılı sonuna kadar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Mezuniyet ve Yükseköğretime Geçiş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Mezuniyet Yeterlikleri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YKS Hazırlık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ve Devamsızlık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Sorumluluk Sınavı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Psikolojik İyi Oluş</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Kariyer ve Yaşam Planlama</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