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5-9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1.ÜNİTE: 20. YÜZYIL BAŞLARINDA OSMANLI DEVLETİ VE DÜNYA</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I. Dünya Savaşı ve Osmanlı Devleti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 Çanakkale Cephesi’ndeki deniz ve kara zaferleri ile Irak Cephesi’ndeki Kut’ül-Amâre Zaferi’ne,Kafkas İslam Ordusuna ve Medine Müdafaası’na değinilir. ç) Mustafa Kemal’in Çanakkale, Kafkas ve Suriye Cephelerindeki faaliyetleri ele alınır. Çanakkale Cephesi’nde etkin görev alan diğer komutanlar da tanıtılır.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 Dünya Savaşı ve Osmanlı Devleti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“I. Dünya Savaşı ve Osmanlı Devleti”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 dünya savaşı ve osmanlı devleti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1.3. I. Dünya Savaşı sürecinde Osmanlı Devleti’nin durumunu siyasi, askerî ve sosyal açılardan analiz eder.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 dünya savaşı ve osmanlı devleti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I. Dünya Savaşı ve Osmanlı Devleti konusu, 1.3. I. Dünya Savaşı sürecinde Osmanlı Devleti’nin durumunu siyasi, askerî ve sosyal açılardan analiz eder.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5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