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14-18 Eylül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14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Giriş ünitesi: edebiyatın düşünce akımları, felsefe, psikoloji ve dilin tarihî değişimiyle ilişkisini kavrama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Edebiyat ile felsefe, psikoloji ve psikiyatri ilişkisi; Türkçenin tarihî gelişimi ve önemli sözlükler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Giriş ünitesi kapsamında edebiyatın diğer bilimlerle ilişkisini, dilin tarihî gelişimini ve sözlüklerin işlevini kavrar.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Kavram ağı, kaynak-sözlük inceleme notu, metinden kanıt seçme kâğıdı ve kısa açıklama.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Giriş ünitesi: edebiyatın düşünce akımları, felsefe, psikoloji ve dilin tarihî değişimiyle ilişkisini kavrama.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edebiyatın felsefe ve psikolojiyle ilişkisini örneklerden hareketle açıklama; türkçenin değişimini etkileyen sebepleri ve sözlüklerin işlevini sınıflandırma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Kavram ağı, kaynak-sözlük inceleme notu, metinden kanıt seçme kâğıdı ve kısa açıklama.</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Giriş ünitesinde edebiyatın felsefe, psikoloji ve psikiyatriyle ilişkisi; Türkçenin tarihî gelişimi ve önemli sözlükler üzerinde duruldu.</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14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1.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