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5. SINIF FEN BİLİMLERİ DERS PLANI</w:t>
      </w:r>
    </w:p>
    <w:p>
      <w:pPr>
        <w:pStyle w:val="Title"/>
        <w:spacing w:after="18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5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14-18 Eylül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14 Eylül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Gökyüzündeki Komşularımız ve Biz</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Gökyüzündeki Komşumuz: Güneş</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FB.5.1.1. Güneş’in yapısı ve dönme hareketi ile ilgili bilgi toplayabilme.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Bilgiye ulaşmak için araç belirleme, bilimsel bilgiyi bulma, doğrulama ve kaydetme.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Bilgi toplama, bilimsel çıkarım, dijital ve bilgi okuryazarlığı.</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Çalışkanlık, sorumluluk ve gerçeği arama.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Dünya’nın şekli ile dönme ve dolanma hareketlerine ilişkin temel bilgilere sahip olduğu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“Güneş neden gökyüzünde küçük görünür ve Güneş hakkında her internet bilgisinin güvenilir olup olmadığını nasıl anlarız?”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Dünya’nın katmanları ile Güneş’in katmanlı yapısı arasında, yalnızca yapısal benzerlik kurmaya yönelik bir köprü kurulur.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basılı veya dijital kaynak örnekleri, Güneş görselleri, bilgi kartları, araştırma kayıt formu, akıllı tahta veya tahta.</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Güneş’e doğrudan veya güneş filtresi bulunmayan optik araçlarla asla bakılmaz. Gözlem yerine güvenli görseller ve doğrulanmış içerikler kullanılır.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“Güneş neden gökyüzünde küçük görünür ve Güneş hakkında her internet bilgisinin güvenilir olup olmadığını nasıl anlarız?”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Güneş hakkında soru üretme, kaynak seçme ve bilgi doğrulama istasyonu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gökyüzündeki komşumuz: güneş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güneş’e doğrudan veya güneş filtresi bulunmayan optik araçlarla asla bakılmaz. gözlem yerine güvenli görseller ve doğrulanmış içerikler kullanılır.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güneş’in çok sıcak gazlardan oluştuğu, farklı katmanlara sahip olduğu ve döndüğü bilgisini iki güvenilir kaynakla karşılaştıran kısa araştırma notu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Araştırma kayıt formu, kaynak karşılaştırma notu ve kısa sözlü açıklama.</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güneş’in çok sıcak gazlardan oluştuğu, farklı katmanlara sahip olduğu ve döndüğü bilgisini iki güvenilir kaynakla karşılaştıran kısa araştırma notu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gökyüzündeki komşumuz: güneş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Güneş’in yapısı ve dönme hareketi ile ilgili bilgi toplayabilme.</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FB.5.1.1. Güneş’in yapısı ve dönme hareketi; bilgi toplama, doğrulama ve kayıt tutma süreciyle ele alındı.</w:t>
      </w:r>
    </w:p>
    <w:p>
      <w:pPr>
        <w:pStyle w:val="Heading1"/>
        <w:keepNext/>
      </w:pPr>
      <w:r>
        <w:rPr>
          <w:rFonts w:ascii="Times New Roman" w:hAnsi="Times New Roman"/>
          <w:b/>
          <w:color w:val="000000"/>
          <w:sz w:val="22"/>
        </w:rPr>
        <w:t>Öğretmen Yansıtması ve Sonraki Haftaya Hazırlık</w:t>
      </w:r>
    </w:p>
    <w:p>
      <w:pPr>
        <w:spacing w:after="120"/>
        <w:ind w:firstLine="0"/>
      </w:pPr>
      <w:r>
        <w:rPr>
          <w:rFonts w:ascii="Times New Roman" w:hAnsi="Times New Roman"/>
          <w:b w:val="0"/>
          <w:color w:val="000000"/>
          <w:sz w:val="20"/>
        </w:rPr>
        <w:t>Öğrencilerin en çok zorlandığı kavram veya ilişki: ........................................................................................................................................</w:t>
      </w:r>
    </w:p>
    <w:p>
      <w:pPr>
        <w:spacing w:after="120"/>
        <w:ind w:firstLine="0"/>
      </w:pPr>
      <w:r>
        <w:rPr>
          <w:rFonts w:ascii="Times New Roman" w:hAnsi="Times New Roman"/>
          <w:b w:val="0"/>
          <w:color w:val="000000"/>
          <w:sz w:val="20"/>
        </w:rPr>
        <w:t>Bir sonraki uygulamada korunacak ya da değiştirilecek öğretim adımı: ..................................................................................................................</w:t>
      </w:r>
    </w:p>
    <w:p>
      <w:pPr>
        <w:spacing w:after="120"/>
        <w:ind w:firstLine="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14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5. Sınıf Fen Bilimleri 1.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