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40" w:lineRule="auto"/>
        <w:jc w:val="center"/>
      </w:pPr>
      <w:r>
        <w:rPr>
          <w:rFonts w:ascii="Times New Roman" w:hAnsi="Times New Roman"/>
          <w:b/>
          <w:color w:val="000000"/>
          <w:sz w:val="26"/>
        </w:rPr>
        <w:t>2026-2027 EĞİTİM ÖĞRETİM YILI</w:t>
      </w:r>
    </w:p>
    <w:p>
      <w:pPr>
        <w:spacing w:before="0" w:after="40" w:line="240" w:lineRule="auto"/>
        <w:jc w:val="center"/>
      </w:pPr>
      <w:r>
        <w:rPr>
          <w:rFonts w:ascii="Times New Roman" w:hAnsi="Times New Roman"/>
          <w:b/>
          <w:color w:val="000000"/>
          <w:sz w:val="28"/>
        </w:rPr>
        <w:t>5. SINIF İNGİLİZCE DERS PLANI</w:t>
      </w:r>
    </w:p>
    <w:p>
      <w:pPr>
        <w:spacing w:before="0" w:after="200" w:line="240" w:lineRule="auto"/>
        <w:jc w:val="center"/>
      </w:pPr>
      <w:r>
        <w:rPr>
          <w:rFonts w:ascii="Times New Roman" w:hAnsi="Times New Roman"/>
          <w:b/>
          <w:color w:val="000000"/>
          <w:sz w:val="26"/>
        </w:rPr>
        <w:t>2. HAFTA</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2565"/>
        <w:gridCol w:w="2565"/>
        <w:gridCol w:w="2565"/>
        <w:gridCol w:w="2565"/>
      </w:tblGrid>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Kurum</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Eğitim Öğretim Yılı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2026-2027</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İngilizce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Sınıf / Şube</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5 / ................</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Hafta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 Hafta</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Uygulama Tarih Aralığı</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21-25 Eylül 2026</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Toplam Ders Saati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3 ders saati</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Düzenleme / İmza Tarihi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21 Eylül 2026 Pazartesi</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 Öğretmeni</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Plan Türü</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Ders Planı</w:t>
            </w:r>
          </w:p>
        </w:tc>
      </w:tr>
      <w:tr>
        <w:tc>
          <w:tcPr>
            <w:tcW w:type="dxa" w:w="1928"/>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Dersin İşleneceği Gün ve Saat</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Okul ders çizelgesine göre</w:t>
            </w:r>
          </w:p>
        </w:tc>
        <w:tc>
          <w:tcPr>
            <w:tcW w:type="dxa" w:w="2041"/>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Kullanılan Ders Kitabı / Sayfa</w:t>
            </w:r>
          </w:p>
        </w:tc>
        <w:tc>
          <w:tcPr>
            <w:tcW w:type="dxa" w:w="2835"/>
            <w:vAlign w:val="center"/>
            <w:tcMar>
              <w:top w:w="100" w:type="dxa"/>
              <w:start w:w="100" w:type="dxa"/>
              <w:bottom w:w="100" w:type="dxa"/>
              <w:end w:w="100" w:type="dxa"/>
            </w:tcMar>
          </w:tcPr>
          <w:p>
            <w:pPr>
              <w:spacing w:before="0" w:after="0" w:line="240" w:lineRule="auto"/>
              <w:jc w:val="left"/>
            </w:pPr>
            <w:r>
              <w:rPr>
                <w:rFonts w:ascii="Times New Roman" w:hAnsi="Times New Roman"/>
                <w:b w:val="0"/>
                <w:color w:val="000000"/>
                <w:sz w:val="19"/>
              </w:rPr>
              <w:t>........................................................</w:t>
            </w:r>
          </w:p>
        </w:tc>
      </w:tr>
    </w:tbl>
    <w:p>
      <w:pPr>
        <w:spacing w:before="160" w:after="80" w:line="240" w:lineRule="auto"/>
      </w:pPr>
      <w:r>
        <w:rPr>
          <w:rFonts w:ascii="Times New Roman" w:hAnsi="Times New Roman"/>
          <w:b/>
          <w:color w:val="000000"/>
          <w:sz w:val="26"/>
        </w:rPr>
        <w:t>Yıllık Planla Uyumlu Öğrenme Çerçevesi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5131"/>
        <w:gridCol w:w="5131"/>
      </w:tblGrid>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Tema ve İçerik</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Tekrar Programı</w:t>
              <w:br/>
              <w:t>Selamlaşma, tanışma, sayılar, renkler ve temel sınıf nesneleri.</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Çıktıları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Önceki öğrenmelerin dinleme, konuşma, okuma ve yazma yoluyla hatırlanması.</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Hedef Dil</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What is your name, I am, numbers 1-20, colours, book, pencil, bag.</w:t>
            </w:r>
          </w:p>
        </w:tc>
      </w:tr>
      <w:tr>
        <w:tc>
          <w:tcPr>
            <w:tcW w:type="dxa" w:w="2835"/>
            <w:vAlign w:val="center"/>
            <w:tcMar>
              <w:top w:w="100" w:type="dxa"/>
              <w:start w:w="100" w:type="dxa"/>
              <w:bottom w:w="100" w:type="dxa"/>
              <w:end w:w="100" w:type="dxa"/>
            </w:tcMar>
            <w:shd w:fill="E7E6E6"/>
          </w:tcPr>
          <w:p>
            <w:pPr>
              <w:spacing w:before="0" w:after="0" w:line="240" w:lineRule="auto"/>
              <w:jc w:val="center"/>
            </w:pPr>
            <w:r>
              <w:rPr>
                <w:rFonts w:ascii="Times New Roman" w:hAnsi="Times New Roman"/>
                <w:b/>
                <w:color w:val="000000"/>
                <w:sz w:val="19"/>
              </w:rPr>
              <w:t>Öğrenme Kanıtı</w:t>
            </w:r>
          </w:p>
        </w:tc>
        <w:tc>
          <w:tcPr>
            <w:tcW w:type="dxa" w:w="6803"/>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Kısa tanışma kartı ve kelime kontrol listesi.</w:t>
            </w:r>
          </w:p>
        </w:tc>
      </w:tr>
    </w:tbl>
    <w:p>
      <w:pPr>
        <w:spacing w:before="80" w:after="80" w:line="240" w:lineRule="auto"/>
      </w:pPr>
      <w:r>
        <w:rPr>
          <w:rFonts w:ascii="Times New Roman" w:hAnsi="Times New Roman"/>
          <w:b/>
          <w:color w:val="000000"/>
          <w:sz w:val="22"/>
        </w:rPr>
        <w:t>Hazırbulunuşluk ve Ön Değerlendirme</w:t>
      </w:r>
    </w:p>
    <w:p>
      <w:pPr>
        <w:spacing w:before="0" w:after="100" w:line="259" w:lineRule="auto"/>
      </w:pPr>
      <w:r>
        <w:rPr>
          <w:rFonts w:ascii="Times New Roman" w:hAnsi="Times New Roman"/>
          <w:b/>
          <w:color w:val="000000"/>
          <w:sz w:val="20"/>
        </w:rPr>
        <w:t xml:space="preserve">Temel Kabul: </w:t>
      </w:r>
      <w:r>
        <w:rPr>
          <w:rFonts w:ascii="Times New Roman" w:hAnsi="Times New Roman"/>
          <w:b w:val="0"/>
          <w:color w:val="000000"/>
          <w:sz w:val="20"/>
        </w:rPr>
        <w:t>Öğrencilerin temel İngilizce iletişim kalıplarını kullanma düzeylerini belirlemek ve eksikleri desteklemek. Öğrencilerin önceki sınıf düzeylerinden getirdikleri kelime ve iletişim deneyimleri, yeni öğrenmeler için başlangıç noktası olarak kullanılır.</w:t>
      </w:r>
    </w:p>
    <w:p>
      <w:pPr>
        <w:spacing w:before="0" w:after="100" w:line="259" w:lineRule="auto"/>
      </w:pPr>
      <w:r>
        <w:rPr>
          <w:rFonts w:ascii="Times New Roman" w:hAnsi="Times New Roman"/>
          <w:b/>
          <w:color w:val="000000"/>
          <w:sz w:val="20"/>
        </w:rPr>
        <w:t xml:space="preserve">Ön Değerlendirme: </w:t>
      </w:r>
      <w:r>
        <w:rPr>
          <w:rFonts w:ascii="Times New Roman" w:hAnsi="Times New Roman"/>
          <w:b w:val="0"/>
          <w:color w:val="000000"/>
          <w:sz w:val="20"/>
        </w:rPr>
        <w:t>Öğretmen, derse girişte kısa soru, görsel, dinleme parçası veya eşli konuşma yoluyla öğrencilerin hedef sözcük ve yapıların ne kadarını kullandıklarını gözler. Bu süreç not verme amacı taşımaz.</w:t>
      </w:r>
    </w:p>
    <w:p>
      <w:pPr>
        <w:spacing w:before="80" w:after="80" w:line="240" w:lineRule="auto"/>
      </w:pPr>
      <w:r>
        <w:rPr>
          <w:rFonts w:ascii="Times New Roman" w:hAnsi="Times New Roman"/>
          <w:b/>
          <w:color w:val="000000"/>
          <w:sz w:val="22"/>
        </w:rPr>
        <w:t>Araç Gereç ve Kaynaklar</w:t>
      </w:r>
    </w:p>
    <w:p>
      <w:pPr>
        <w:spacing w:before="0" w:after="100" w:line="259" w:lineRule="auto"/>
      </w:pPr>
      <w:r>
        <w:rPr>
          <w:rFonts w:ascii="Times New Roman" w:hAnsi="Times New Roman"/>
          <w:b/>
          <w:color w:val="000000"/>
          <w:sz w:val="20"/>
        </w:rPr>
        <w:t xml:space="preserve">Araç Gereç: </w:t>
      </w:r>
      <w:r>
        <w:rPr>
          <w:rFonts w:ascii="Times New Roman" w:hAnsi="Times New Roman"/>
          <w:b w:val="0"/>
          <w:color w:val="000000"/>
          <w:sz w:val="20"/>
        </w:rPr>
        <w:t>Ders kitabı, çalışma kâğıdı, kelime kartları, görsel materyaller, tahta veya akıllı tahta, gerektiğinde ses kaydı ya da kısa video kullanılır.</w:t>
      </w:r>
    </w:p>
    <w:p>
      <w:pPr>
        <w:spacing w:before="0" w:after="100" w:line="259" w:lineRule="auto"/>
      </w:pPr>
      <w:r>
        <w:rPr>
          <w:rFonts w:ascii="Times New Roman" w:hAnsi="Times New Roman"/>
          <w:b/>
          <w:color w:val="000000"/>
          <w:sz w:val="20"/>
        </w:rPr>
        <w:t xml:space="preserve">Kaynak: </w:t>
      </w:r>
      <w:r>
        <w:rPr>
          <w:rFonts w:ascii="Times New Roman" w:hAnsi="Times New Roman"/>
          <w:b w:val="0"/>
          <w:color w:val="000000"/>
          <w:sz w:val="20"/>
        </w:rPr>
        <w:t>Sınıf düzeyine ait yıllık plan, ilgili İngilizce dersi öğretim programı, ders kitabı ve öğretmenin öğrenci ihtiyacına göre hazırladığı destekleyici materyaller kullanılır.</w:t>
      </w:r>
    </w:p>
    <w:p>
      <w:r>
        <w:br w:type="page"/>
      </w:r>
    </w:p>
    <w:p>
      <w:pPr>
        <w:spacing w:before="160" w:after="80" w:line="240" w:lineRule="auto"/>
      </w:pPr>
      <w:r>
        <w:rPr>
          <w:rFonts w:ascii="Times New Roman" w:hAnsi="Times New Roman"/>
          <w:b/>
          <w:color w:val="000000"/>
          <w:sz w:val="26"/>
        </w:rPr>
        <w:t>Öğrenme Öğretme Süreci</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1701"/>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Aşama</w:t>
            </w:r>
          </w:p>
        </w:tc>
        <w:tc>
          <w:tcPr>
            <w:tcW w:type="dxa" w:w="1247"/>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Süre</w:t>
            </w:r>
          </w:p>
        </w:tc>
        <w:tc>
          <w:tcPr>
            <w:tcW w:type="dxa" w:w="6690"/>
            <w:vAlign w:val="center"/>
            <w:tcMar>
              <w:top w:w="100" w:type="dxa"/>
              <w:start w:w="100" w:type="dxa"/>
              <w:bottom w:w="100" w:type="dxa"/>
              <w:end w:w="100" w:type="dxa"/>
            </w:tcMar>
            <w:shd w:fill="17365D"/>
          </w:tcPr>
          <w:p>
            <w:pPr>
              <w:spacing w:before="0" w:after="0" w:line="240" w:lineRule="auto"/>
              <w:jc w:val="center"/>
            </w:pPr>
            <w:r>
              <w:rPr>
                <w:rFonts w:ascii="Times New Roman" w:hAnsi="Times New Roman"/>
                <w:b/>
                <w:color w:val="FFFFFF"/>
                <w:sz w:val="19"/>
              </w:rPr>
              <w:t>Öğrenme Öğretme Süreci</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Derse Giriş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Öğretmen, Tekrar Programı bağlamını günlük yaşamla ilişkilendiren kısa soru, görsel veya sesli ipucuyla öğrencilerin ön bilgilerini harekete geçirir. Hedef kelimeler ve ifadeler doğrudan çeviri yerine bağlam içinde fark ettirilir.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1</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25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Önceki sınıf düzeyinden hatırlanan kelimeler için görsel eşleştirme.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2</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25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Sayılar ve renklerle dinleme tekrarının yapılması.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Öğrenme Yaşantısı 3</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25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Kısa tanışma kartlarının akranla paylaşılması. Öğrenciler önce anlamı dinleme veya okuma yoluyla kurar, ardından konuşma ya da yazma ile hedef dili kullanır.</w:t>
            </w:r>
          </w:p>
        </w:tc>
      </w:tr>
      <w:tr>
        <w:tc>
          <w:tcPr>
            <w:tcW w:type="dxa" w:w="1701"/>
            <w:vAlign w:val="top"/>
            <w:tcMar>
              <w:top w:w="105" w:type="dxa"/>
              <w:start w:w="110" w:type="dxa"/>
              <w:bottom w:w="105" w:type="dxa"/>
              <w:end w:w="110" w:type="dxa"/>
            </w:tcMar>
            <w:shd w:fill="D9E2F3"/>
          </w:tcPr>
          <w:p>
            <w:pPr>
              <w:spacing w:before="0" w:after="0" w:line="252" w:lineRule="auto"/>
              <w:jc w:val="center"/>
            </w:pPr>
            <w:r>
              <w:rPr>
                <w:rFonts w:ascii="Times New Roman" w:hAnsi="Times New Roman"/>
                <w:b/>
                <w:color w:val="000000"/>
                <w:sz w:val="18"/>
              </w:rPr>
              <w:t>Kapanış</w:t>
            </w:r>
          </w:p>
        </w:tc>
        <w:tc>
          <w:tcPr>
            <w:tcW w:type="dxa" w:w="1247"/>
            <w:vAlign w:val="top"/>
            <w:tcMar>
              <w:top w:w="105" w:type="dxa"/>
              <w:start w:w="110" w:type="dxa"/>
              <w:bottom w:w="105" w:type="dxa"/>
              <w:end w:w="110" w:type="dxa"/>
            </w:tcMar>
          </w:tcPr>
          <w:p>
            <w:pPr>
              <w:spacing w:before="0" w:after="0" w:line="252" w:lineRule="auto"/>
              <w:jc w:val="center"/>
            </w:pPr>
            <w:r>
              <w:rPr>
                <w:rFonts w:ascii="Times New Roman" w:hAnsi="Times New Roman"/>
                <w:b w:val="0"/>
                <w:color w:val="000000"/>
                <w:sz w:val="18"/>
              </w:rPr>
              <w:t>10 dk</w:t>
            </w:r>
          </w:p>
        </w:tc>
        <w:tc>
          <w:tcPr>
            <w:tcW w:type="dxa" w:w="6690"/>
            <w:vAlign w:val="top"/>
            <w:tcMar>
              <w:top w:w="105" w:type="dxa"/>
              <w:start w:w="110" w:type="dxa"/>
              <w:bottom w:w="105" w:type="dxa"/>
              <w:end w:w="110" w:type="dxa"/>
            </w:tcMar>
          </w:tcPr>
          <w:p>
            <w:pPr>
              <w:spacing w:before="0" w:after="0" w:line="252" w:lineRule="auto"/>
              <w:jc w:val="left"/>
            </w:pPr>
            <w:r>
              <w:rPr>
                <w:rFonts w:ascii="Times New Roman" w:hAnsi="Times New Roman"/>
                <w:b w:val="0"/>
                <w:color w:val="000000"/>
                <w:sz w:val="18"/>
              </w:rPr>
              <w:t>Öğrenciler bu haftanın hedef diliyle en az bir anlamlı cümle veya kısa ifade üretir. Öğretmen, kısa tanışma kartı ve kelime kontrol listesi. üzerinden kısa geri bildirim verir ve sonraki derse hazırlık sorusu yöneltir.</w:t>
            </w:r>
          </w:p>
        </w:tc>
      </w:tr>
    </w:tbl>
    <w:p>
      <w:pPr>
        <w:spacing w:before="80" w:after="80" w:line="240" w:lineRule="auto"/>
      </w:pPr>
      <w:r>
        <w:rPr>
          <w:rFonts w:ascii="Times New Roman" w:hAnsi="Times New Roman"/>
          <w:b/>
          <w:color w:val="000000"/>
          <w:sz w:val="22"/>
        </w:rPr>
        <w:t>Farklılaştırma</w:t>
      </w:r>
    </w:p>
    <w:p>
      <w:pPr>
        <w:spacing w:before="0" w:after="100" w:line="259" w:lineRule="auto"/>
      </w:pPr>
      <w:r>
        <w:rPr>
          <w:rFonts w:ascii="Times New Roman" w:hAnsi="Times New Roman"/>
          <w:b/>
          <w:color w:val="000000"/>
          <w:sz w:val="20"/>
        </w:rPr>
        <w:t xml:space="preserve">Destekleme: </w:t>
      </w:r>
      <w:r>
        <w:rPr>
          <w:rFonts w:ascii="Times New Roman" w:hAnsi="Times New Roman"/>
          <w:b w:val="0"/>
          <w:color w:val="000000"/>
          <w:sz w:val="20"/>
        </w:rPr>
        <w:t>Hedef kelimeler görsel ve örnek cümlelerle tekrar edilir. İhtiyaç duyan öğrencilere kısa model metin, kelime bankası, eşli çalışma ve ek süre sağlanır.</w:t>
      </w:r>
    </w:p>
    <w:p>
      <w:pPr>
        <w:spacing w:before="0" w:after="100" w:line="259" w:lineRule="auto"/>
      </w:pPr>
      <w:r>
        <w:rPr>
          <w:rFonts w:ascii="Times New Roman" w:hAnsi="Times New Roman"/>
          <w:b/>
          <w:color w:val="000000"/>
          <w:sz w:val="20"/>
        </w:rPr>
        <w:t xml:space="preserve">Zenginleştirme: </w:t>
      </w:r>
      <w:r>
        <w:rPr>
          <w:rFonts w:ascii="Times New Roman" w:hAnsi="Times New Roman"/>
          <w:b w:val="0"/>
          <w:color w:val="000000"/>
          <w:sz w:val="20"/>
        </w:rPr>
        <w:t>Hazır olan öğrenciler hedef dili daha uzun bir diyalog, kısa sunum, dijital ürün veya akranlarına açıklama görevi içinde kullanır.</w:t>
      </w:r>
    </w:p>
    <w:p>
      <w:pPr>
        <w:spacing w:before="80" w:after="80" w:line="240" w:lineRule="auto"/>
      </w:pPr>
      <w:r>
        <w:rPr>
          <w:rFonts w:ascii="Times New Roman" w:hAnsi="Times New Roman"/>
          <w:b/>
          <w:color w:val="000000"/>
          <w:sz w:val="22"/>
        </w:rPr>
        <w:t>Öğretmenin İzleme Notu</w:t>
      </w:r>
    </w:p>
    <w:p>
      <w:pPr>
        <w:spacing w:before="0" w:after="100" w:line="259" w:lineRule="auto"/>
      </w:pPr>
      <w:r>
        <w:rPr>
          <w:rFonts w:ascii="Times New Roman" w:hAnsi="Times New Roman"/>
          <w:b/>
          <w:color w:val="000000"/>
          <w:sz w:val="20"/>
        </w:rPr>
        <w:t xml:space="preserve">İzleme: </w:t>
      </w:r>
      <w:r>
        <w:rPr>
          <w:rFonts w:ascii="Times New Roman" w:hAnsi="Times New Roman"/>
          <w:b w:val="0"/>
          <w:color w:val="000000"/>
          <w:sz w:val="20"/>
        </w:rPr>
        <w:t>Öğretmen, öğrencilerin hedef dili anlamlandırma, uygun kelime seçme, etkileşime katılma ve ürün oluşturma süreçlerine ilişkin kısa gözlem notları alır. Bir sonraki dersin tekrar veya ilerleme düzeyi bu gözlemlere göre belirlenir.</w:t>
      </w:r>
    </w:p>
    <w:p>
      <w:r>
        <w:br w:type="page"/>
      </w:r>
    </w:p>
    <w:p>
      <w:pPr>
        <w:spacing w:before="160" w:after="80" w:line="240" w:lineRule="auto"/>
      </w:pPr>
      <w:r>
        <w:rPr>
          <w:rFonts w:ascii="Times New Roman" w:hAnsi="Times New Roman"/>
          <w:b/>
          <w:color w:val="000000"/>
          <w:sz w:val="26"/>
        </w:rPr>
        <w:t>Ölçme ve Değerlendirme</w:t>
      </w:r>
    </w:p>
    <w:tbl>
      <w:tblPr>
        <w:tblW w:type="auto" w:w="0"/>
        <w:jc w:val="center"/>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3421"/>
        <w:gridCol w:w="3421"/>
        <w:gridCol w:w="3421"/>
      </w:tblGrid>
      <w:tr>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Ölçüt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Gözlenecek Kanıt</w:t>
            </w:r>
          </w:p>
        </w:tc>
        <w:tc>
          <w:tcPr>
            <w:tcW w:type="dxa" w:w="3421"/>
            <w:shd w:fill="17365D"/>
            <w:vAlign w:val="center"/>
            <w:tcMar>
              <w:top w:w="100" w:type="dxa"/>
              <w:start w:w="100" w:type="dxa"/>
              <w:bottom w:w="100" w:type="dxa"/>
              <w:end w:w="100" w:type="dxa"/>
            </w:tcMar>
          </w:tcPr>
          <w:p>
            <w:pPr>
              <w:spacing w:before="0" w:after="0" w:line="240" w:lineRule="auto"/>
              <w:jc w:val="center"/>
            </w:pPr>
            <w:r>
              <w:rPr>
                <w:rFonts w:ascii="Times New Roman" w:hAnsi="Times New Roman"/>
                <w:b/>
                <w:color w:val="FFFFFF"/>
                <w:sz w:val="19"/>
              </w:rPr>
              <w:t>Değerlendirme</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Anlama</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Dinleme veya okuma metninde hedef bilgiyi seçer.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Gözlem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Hedef Dil Kullanımı</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What is your name, I am, numbers 1-20, colours, book, pencil, bag. içinden uygun kelime ve yapıları kullanır.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Kısa rubrik</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Ürün</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Kısa tanışma kartı ve kelime kontrol listesi. çalışmasını tamamlar ve açıklar.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Ürün kontrol listesi</w:t>
            </w:r>
          </w:p>
        </w:tc>
      </w:tr>
      <w:tr>
        <w:tc>
          <w:tcPr>
            <w:tcW w:type="dxa" w:w="3421"/>
            <w:vAlign w:val="center"/>
            <w:tcMar>
              <w:top w:w="100" w:type="dxa"/>
              <w:start w:w="100" w:type="dxa"/>
              <w:bottom w:w="100" w:type="dxa"/>
              <w:end w:w="100" w:type="dxa"/>
            </w:tcMar>
            <w:shd w:fill="D9E2F3"/>
          </w:tcPr>
          <w:p>
            <w:pPr>
              <w:spacing w:before="0" w:after="0" w:line="240" w:lineRule="auto"/>
            </w:pPr>
            <w:r>
              <w:rPr>
                <w:rFonts w:ascii="Times New Roman" w:hAnsi="Times New Roman"/>
                <w:b/>
                <w:color w:val="000000"/>
                <w:sz w:val="19"/>
              </w:rPr>
              <w:t>Katılım</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Eşli ya da grup çalışmasında görev alır ve geri bildirim verir.</w:t>
            </w:r>
          </w:p>
        </w:tc>
        <w:tc>
          <w:tcPr>
            <w:tcW w:type="dxa" w:w="3421"/>
            <w:vAlign w:val="center"/>
            <w:tcMar>
              <w:top w:w="100" w:type="dxa"/>
              <w:start w:w="100" w:type="dxa"/>
              <w:bottom w:w="100" w:type="dxa"/>
              <w:end w:w="100" w:type="dxa"/>
            </w:tcMar>
          </w:tcPr>
          <w:p>
            <w:pPr>
              <w:spacing w:before="0" w:after="0" w:line="240" w:lineRule="auto"/>
            </w:pPr>
            <w:r>
              <w:rPr>
                <w:rFonts w:ascii="Times New Roman" w:hAnsi="Times New Roman"/>
                <w:b w:val="0"/>
                <w:color w:val="000000"/>
                <w:sz w:val="19"/>
              </w:rPr>
              <w:t>Öz ve akran değerlendirme</w:t>
            </w:r>
          </w:p>
        </w:tc>
      </w:tr>
    </w:tbl>
    <w:p>
      <w:pPr>
        <w:spacing w:before="80" w:after="80" w:line="240" w:lineRule="auto"/>
      </w:pPr>
      <w:r>
        <w:rPr>
          <w:rFonts w:ascii="Times New Roman" w:hAnsi="Times New Roman"/>
          <w:b/>
          <w:color w:val="000000"/>
          <w:sz w:val="22"/>
        </w:rPr>
        <w:t>Öğrenci Geri Bildirimi ve Ders Sonu Notu</w:t>
      </w:r>
    </w:p>
    <w:p>
      <w:pPr>
        <w:spacing w:before="0" w:after="100" w:line="259" w:lineRule="auto"/>
      </w:pPr>
      <w:r>
        <w:rPr>
          <w:rFonts w:ascii="Times New Roman" w:hAnsi="Times New Roman"/>
          <w:b/>
          <w:color w:val="000000"/>
          <w:sz w:val="20"/>
        </w:rPr>
        <w:t xml:space="preserve">Öğrenci Geri Bildirimi: </w:t>
      </w:r>
      <w:r>
        <w:rPr>
          <w:rFonts w:ascii="Times New Roman" w:hAnsi="Times New Roman"/>
          <w:b w:val="0"/>
          <w:color w:val="000000"/>
          <w:sz w:val="20"/>
        </w:rPr>
        <w:t>Öğrenciler haftanın sonunda hangi ifadeyi rahat kullandıklarını, hangi noktada desteğe ihtiyaç duyduklarını ve bir sonraki derste neyi geliştirmek istediklerini kısa biçimde belirtir.</w:t>
      </w:r>
    </w:p>
    <w:tbl>
      <w:tblPr>
        <w:tblW w:type="auto" w:w="0"/>
        <w:jc w:val="center"/>
        <w:tblLayout w:type="fixed"/>
        <w:tblLook w:firstColumn="1" w:firstRow="1" w:lastColumn="0" w:lastRow="0" w:noHBand="0" w:noVBand="1" w:val="04A0"/>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Pr>
      <w:tblGrid>
        <w:gridCol w:w="10262"/>
      </w:tblGrid>
      <w:tr>
        <w:tc>
          <w:tcPr>
            <w:tcW w:type="dxa" w:w="10262"/>
            <w:tcMar>
              <w:top w:w="130" w:type="dxa"/>
              <w:start w:w="120" w:type="dxa"/>
              <w:bottom w:w="130" w:type="dxa"/>
              <w:end w:w="120" w:type="dxa"/>
            </w:tcMar>
            <w:vAlign w:val="top"/>
            <w:shd w:fill="E7E6E6"/>
          </w:tcPr>
          <w:p>
            <w:pPr>
              <w:spacing w:before="0" w:after="0" w:line="240" w:lineRule="auto"/>
              <w:jc w:val="left"/>
            </w:pPr>
            <w:r>
              <w:rPr>
                <w:rFonts w:ascii="Times New Roman" w:hAnsi="Times New Roman"/>
                <w:b/>
                <w:color w:val="000000"/>
                <w:sz w:val="19"/>
              </w:rPr>
              <w:t>Ders Sonu Öğretmen Notu</w:t>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r>
        <w:tc>
          <w:tcPr>
            <w:tcW w:type="dxa" w:w="10262"/>
            <w:tcMar>
              <w:top w:w="130" w:type="dxa"/>
              <w:start w:w="120" w:type="dxa"/>
              <w:bottom w:w="130" w:type="dxa"/>
              <w:end w:w="120" w:type="dxa"/>
            </w:tcMar>
            <w:vAlign w:val="top"/>
          </w:tcPr>
          <w:p>
            <w:pPr>
              <w:spacing w:before="0" w:after="0" w:line="240" w:lineRule="auto"/>
            </w:pPr>
            <w:r>
              <w:rPr>
                <w:rFonts w:ascii="Times New Roman" w:hAnsi="Times New Roman"/>
                <w:b w:val="0"/>
                <w:color w:val="000000"/>
                <w:sz w:val="19"/>
              </w:rPr>
            </w:r>
          </w:p>
        </w:tc>
      </w:tr>
    </w:tbl>
    <w:tbl>
      <w:tblPr>
        <w:tblW w:type="auto" w:w="0"/>
        <w:jc w:val="right"/>
        <w:tblLook w:firstColumn="1" w:firstRow="1" w:lastColumn="0" w:lastRow="0" w:noHBand="0" w:noVBand="1" w:val="04A0"/>
      </w:tblPr>
      <w:tblGrid>
        <w:gridCol w:w="10262"/>
      </w:tblGrid>
      <w:tr>
        <w:tc>
          <w:tcPr>
            <w:tcW w:type="dxa" w:w="10262"/>
            <w:vAlign w:val="center"/>
            <w:tcMar>
              <w:top w:w="120" w:type="dxa"/>
              <w:start w:w="120" w:type="dxa"/>
              <w:bottom w:w="120" w:type="dxa"/>
              <w:end w:w="120" w:type="dxa"/>
            </w:tcMar>
          </w:tcPr>
          <w:p>
            <w:pPr>
              <w:spacing w:before="0" w:after="0" w:line="264" w:lineRule="auto"/>
              <w:jc w:val="center"/>
            </w:pPr>
            <w:r>
              <w:rPr>
                <w:rFonts w:ascii="Times New Roman" w:hAnsi="Times New Roman"/>
                <w:b/>
                <w:color w:val="000000"/>
                <w:sz w:val="20"/>
              </w:rPr>
              <w:t>Ders Öğretmeni</w:t>
              <w:br/>
              <w:t>Adı Soyadı</w:t>
              <w:br/>
              <w:t>İmza</w:t>
            </w:r>
          </w:p>
        </w:tc>
      </w:tr>
    </w:tbl>
    <w:sectPr w:rsidR="00FC693F" w:rsidRPr="0006063C" w:rsidSect="00034616">
      <w:pgSz w:w="11906" w:h="16838"/>
      <w:pgMar w:top="765" w:right="822" w:bottom="765" w:left="8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