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6. SINIF İNGİLİZCE DERS PLANI</w:t>
      </w:r>
    </w:p>
    <w:p>
      <w:pPr>
        <w:spacing w:before="0" w:after="200" w:line="240" w:lineRule="auto"/>
        <w:jc w:val="center"/>
      </w:pPr>
      <w:r>
        <w:rPr>
          <w:rFonts w:ascii="Times New Roman" w:hAnsi="Times New Roman"/>
          <w:b/>
          <w:color w:val="000000"/>
          <w:sz w:val="26"/>
        </w:rPr>
        <w:t>7.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6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7.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26-30 Ekim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3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 Ekim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Theme 1 School Life</w:t>
              <w:br/>
              <w:t>Tema sonu ürün çalışması ve 29 Ekim Cumhuriyet Bayramı.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Tema 1 dinleme, konuşma, okuma ve yazma çıktılarının bütünleştirilmesi.</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school ceremony, responsibility, together.</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rutini veya kutlama posteri.</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okul yaşamı bağlamında ortak bir ürün geliştirerek öğrenmelerini göstermelerini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Theme 1 School Life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Tema söz varlığının oyunla tekrar edilmesi.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Grupların okul rutini veya kutlama posteri hazırlaması.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Ürünlerin rubrikle değerlendirilmesi ve öz değerlendirme yapılması.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okul rutini veya kutlama posteri.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school ceremony, responsibility, together.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rutini veya kutlama posteri.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