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7.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7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5-9 Ekim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 Ekim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Theme 1 School Life and Education</w:t>
              <w:br/>
              <w:t>Okul dışı etkinlikler ve okul kulüpleri.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ENG.7.1.L1, ENG.7.1.R1, ENG.7.1.S1, ENG.7.1.W1, ENG.7.1.V1, ENG.7.1.G1.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extra-curricular activity, club, competition, participate, join.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Kulüp tanıtım posteri.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okul etkinlikleriyle ilgili bilgiyi anlamalarını ve iletişimsel görevlerde kullanmalarını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Theme 1 School Life and Education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Tema görselleri üzerinden okul etkinliklerinin tartışılması.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Dinleme metninden kulüp ve etkinlik bilgisinin bulunması.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Okuma metninden ayrıntı seçme çalışması.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4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Kulüp tanıtım posterinin hazırlanması ve sunulması.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kulüp tanıtım posteri.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extra-curricular activity, club, competition, participate, join.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Kulüp tanıtım posteri.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