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7. SINIF SOSYAL BİLGİLER DERS PLANI</w:t>
      </w:r>
    </w:p>
    <w:p>
      <w:pPr>
        <w:pStyle w:val="Title"/>
        <w:spacing w:after="180"/>
      </w:pPr>
      <w:r>
        <w:rPr>
          <w:rFonts w:ascii="Times New Roman" w:hAnsi="Times New Roman" w:eastAsia="Times New Roman"/>
          <w:b/>
          <w:color w:val="000000"/>
          <w:sz w:val="24"/>
        </w:rPr>
        <w:t>4.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Sosyal Bilgiler</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7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4.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5-9 Ekim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3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5 Ekim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Alanı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Birlikte Yaşamak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İçerik Çerçevesi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Fırsat Eşitliği için Çözüm Tasarlama ve Değerlendirme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Çıktısı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SB.7.1.2. Özel gereksinimli bireyler için fırsat eşitliğini sürdürmeye yönelik fikir üretebilme.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Süreç Bileşenleri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Fırsat eşitliğinin önemini fark eder; benzer erişilebilirlik girişimlerinden hareketle çözüm fikirlerini geliştirir; fikrini hedef, uygulama yolu, gerekli kaynak, sorumluluk ve katılıma etkisi bakımından değerlendirir.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Alan ve Sosyal Duygusal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KB2.14 Yorumlama; iş birliği, sosyal farkındalık ve sorumlu karar verme.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Adalet, duyarlılık, saygı ve sorumluluk.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Okuryazarlık Becerileri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Bilgi, görsel ve dijital okuryazarlık.</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erişilebilirlik örneklerinde ortamın ve bilginin katılımı güçlendirebileceğini fark ettikleri kabul edilir. Önceki haftadan kalan fikir taslakları, kişilere ilişkin yargı üretmek için değil; çözümün hangi engeli azaltacağı ve ne ölçüde uygulanabilir olduğu üzerinde çalışmak için kullanılır.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Önceki haftanın isimsiz fikir taslaklarından iki örnek verilir. Öğrencilerden, taslaklarda bulunan güçlü yönü ve geliştirilmesi gereken yönü bir ölçüte dayandırarak söylemeleri istenir. 'İyi niyetli olmak' ile 'katılımı gerçekten kolaylaştırmak' arasındaki fark, somut düzenleme üzerinden tartışılır.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Fırsat eşitliği için fikir üretme çalışması; eleştiri yaparken kişiyi değil ürünü değerlendirme, farklı gereksinimleri dinleme ve çözümü birlikte geliştirme becerileriyle ilişkilendirilir. Bu hafta, fikirlerin sadece başlık olarak kalmaması; hedef, yöntem ve değerlendirme ölçütleriyle olgunlaştırılması amaçlanır.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İsimsiz fikir taslakları, tasarım ölçüt kartları, okul/etkinlik senaryoları, erişilebilir bilgi örnekleri, planlama şablonu, ders kitabı, renkli kalemler ve akran değerlendirme kartı.</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Erişilebilirlik örnekleri, resmi kurumların veya güvenilir kuruluşların kamuya açık bilgilendirmelerinden özetlenmiş biçimde kullanılır. Kaynaklardan alınan bilgi, öğrencinin fikrini kopyalaması için değil; amaç, kullanıcı ve çözüm ilişkisini analiz etmesi için sunulur.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öğrencilerin kişisel yaşantılarını ifşa etmelerini gerektirmeyecek şekilde; metin, görsel, harita, kısa haber, örnek olay veya senaryo üzerinden düzenlenir. Öğretmen, tartışmalarda kişi değil düşünce ve kanıt üzerinde durulmasını sağlar. Sözcü, yazıcı, süre takipçisi ve kaynak kontrol sorumlusu gibi roller dönüşümlü verilerek her öğrencinin sürece katılması desteklenir.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ürününde görülen somut kanıta dayanır. Öğretmen doğru adımı, eksik kalan ilişkiyi veya belirsiz gerekçeyi açık biçimde belirtir; öğrencinin ürünü hemen puanlamak yerine onu düzeltmeye yöneltecek soru sorar. Kısa akran kontrolünde saygılı dil, kanıta dayalı açıklama ve görev paylaşımı izlenir. Gerektiğinde sonraki derse geçmeden önce kısa modelleme veya küçük grup desteği yapılır.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süre farklıysa etkinliklerin süresi orantılı biçimde düzenlenir; yıllık plandaki ders saati dağılımı korunur. Öğretmen, derste oluşan kanıtları öğrenci başarısını sıralamak için değil, sonraki öğretim adımını belirlemek için kullanır.</w:t>
      </w:r>
    </w:p>
    <w:p>
      <w:pPr>
        <w:pStyle w:val="Heading2"/>
        <w:keepNext/>
      </w:pPr>
      <w:r>
        <w:rPr>
          <w:rFonts w:ascii="Times New Roman" w:hAnsi="Times New Roman" w:eastAsia="Times New Roman"/>
          <w:b/>
          <w:color w:val="000000"/>
          <w:sz w:val="21"/>
        </w:rPr>
        <w:t>Ders Saati 1 - Çözüm Ölçütlerini Oluşturma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bir çözüm önerisinin anlaşılır hedef, erişilebilir yöntem, sorumluluk, uygulanabilir kaynak ve katılıma etkisi taşıması gerektiğini örnek üzerinden açıklar. Aynı fikrin farklı ortamda neden değişebileceğini gösterir. Gruplara, taslağı puanlamak yerine kanıtla geliştirmek üzere ölçüt kartları dağıtır.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çözüm taslaklarını ölçüt kartlarına göre inceler; her taslak için güçlü bir yön ve geliştirilmesi gereken bir yön belirler. 'Neden?' sorusuna taslaktaki ifadeden ya da önceki kaynak bilgisinden örnek göstererek yanıt verir. Grup, ortak üç tasarım ölçütü seçer.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Ölçüt kartlarıyla yapılmış taslak incelemesi ve kanıtla açıklanmış geliştirme notu.</w:t>
      </w:r>
    </w:p>
    <w:p>
      <w:pPr>
        <w:pStyle w:val="Heading2"/>
        <w:keepNext/>
      </w:pPr>
      <w:r>
        <w:rPr>
          <w:rFonts w:ascii="Times New Roman" w:hAnsi="Times New Roman" w:eastAsia="Times New Roman"/>
          <w:b/>
          <w:color w:val="000000"/>
          <w:sz w:val="21"/>
        </w:rPr>
        <w:t>Ders Saati 2 - Fikri Planlama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seçilen senaryoda çözümün kapsamını sınırlandırır: örneğin etkinlik duyurusunun erişilebilir hâle getirilmesi, sınıf içi materyale alternatif sunulması veya yönlendirme bilgisinin anlaşılırlaştırılması. Öğrencilerin her şeyi bir anda çözmeye çalışmak yerine öncelikli bir engeli seçmesi için rehberlik eder.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gruplarında 'engel, hedef, önerilen düzenleme, sorumlular, araç gereç, başarı göstergesi' başlıklı planlama şablonunu doldurur. Çözümün tek bir gruba değil farklı katılımcılara etkisini düşünür. Gereksiz varsayımlar gördüklerinde bilgiyi doğrulamak için soru listesine eklerler.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Doldurulmuş planlama şablonu, öncelikli engel seçimi ve başarı göstergesi.</w:t>
      </w:r>
    </w:p>
    <w:p>
      <w:pPr>
        <w:pStyle w:val="Heading2"/>
        <w:keepNext/>
      </w:pPr>
      <w:r>
        <w:rPr>
          <w:rFonts w:ascii="Times New Roman" w:hAnsi="Times New Roman" w:eastAsia="Times New Roman"/>
          <w:b/>
          <w:color w:val="000000"/>
          <w:sz w:val="21"/>
        </w:rPr>
        <w:t>Ders Saati 3 - Sunum, Geri Bildirim ve İyileştirme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sunumlarda çözümün etkisini abartmadan; hangi koşulda işe yarayacağı ve hangi sınırlılığı taşıdığı ile anlatılmasını ister. Akran geribildirimi için 'anlaşılır mı, katılımı destekliyor mu, uygulanabilir mi, saygılı mı?' sorularını görünür hâle getirir. Sürecin sonunda taslağın son hâlini yazmalarını sağlar.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planlarını kısa sunumla paylaşır, başka gruptan iki somut geri bildirim alır ve taslaklarında bir iyileştirme yapar. Bireysel yansıtma olarak, fırsat eşitliği fikrinin neden sadece fiziksel düzenleme ile sınırlı olmadığını bir örnekle açıklar.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Sunum notu, iki akran geri bildirimi, iyileştirilmiş taslak ve bireysel yansıtma.</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Planlama şablonunda zorlanan öğrencilere doldurulmuş örnek, seçenekli ölçüt kartı ve öğretmenle birlikte seçilmiş tek bir öncelikli engel verilir. Akran geri bildiriminde kısa cümle kalıpları kullanılır.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çözümün izlenmesi için birden fazla başarı göstergesi oluşturmaları ve farklı bir gereksinim için planı nasıl uyarlayacaklarını açıklamaları beklenir.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ölçüt temelli taslak incelemesi, planlama şablonu, sunum ve iyileştirilmiş fikir üzerinden yapılır. Özellikle öğrencinin önerisini katılım, erişilebilirlik ve uygulanabilirlik yönlerinden birlikte düşünmesi değerlendirilir.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Çözüm önerisini açık ölçütlerle değerlendirir.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Öncelikli engeli ve katılıma etkisini doğru tanımlar.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Hedef, yöntem, sorumluluk ve başarı göstergesi içeren plan hazırlar.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Akran geri bildirimini kullanarak fikrini geliştirir.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SB.7.1.2. Fırsat eşitliğini sürdürmeye yönelik fikirler; tasarım ölçütleri, planlama şablonu, sunum ve iyileştirme etkinlikleriyle geliştirildi.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Türk toplumunun millî meseleler karşısındaki tutum ve davranışları, toplumsal birliktelik bağlamında incelenecektir.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5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7. Sınıf Sosyal Bilgiler 4.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