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40"/>
      </w:pPr>
      <w:r>
        <w:rPr>
          <w:rFonts w:ascii="Times New Roman" w:hAnsi="Times New Roman"/>
          <w:b/>
          <w:color w:val="000000"/>
          <w:sz w:val="24"/>
        </w:rPr>
        <w:t>........................................................ ORTAOKULU MÜDÜRLÜĞÜ</w:t>
      </w:r>
    </w:p>
    <w:p>
      <w:pPr>
        <w:pStyle w:val="Title"/>
        <w:spacing w:after="40"/>
      </w:pPr>
      <w:r>
        <w:rPr>
          <w:rFonts w:ascii="Times New Roman" w:hAnsi="Times New Roman"/>
          <w:b/>
          <w:color w:val="000000"/>
          <w:sz w:val="24"/>
        </w:rPr>
        <w:t>2026-2027 EĞİTİM ÖĞRETİM YILI</w:t>
      </w:r>
    </w:p>
    <w:p>
      <w:pPr>
        <w:pStyle w:val="Title"/>
        <w:spacing w:after="40"/>
      </w:pPr>
      <w:r>
        <w:rPr>
          <w:rFonts w:ascii="Times New Roman" w:hAnsi="Times New Roman"/>
          <w:b/>
          <w:color w:val="000000"/>
          <w:sz w:val="24"/>
        </w:rPr>
        <w:t>8. SINIF MATEMATİK DERS PLANI</w:t>
      </w:r>
    </w:p>
    <w:p>
      <w:pPr>
        <w:pStyle w:val="Title"/>
        <w:spacing w:after="180"/>
      </w:pPr>
      <w:r>
        <w:rPr>
          <w:rFonts w:ascii="Times New Roman" w:hAnsi="Times New Roman"/>
          <w:b/>
          <w:color w:val="000000"/>
          <w:sz w:val="24"/>
        </w:rPr>
        <w:t>1. HAFTA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Kurum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........................................................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Eğitim Öğretim Yılı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2026-2027</w:t>
            </w:r>
          </w:p>
        </w:tc>
      </w:tr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Matematik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Sınıf / Şube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8 / ............</w:t>
            </w:r>
          </w:p>
        </w:tc>
      </w:tr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Hafta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1. Hafta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Uygulama Tarih Aralığı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14-18 Eylül 2026</w:t>
            </w:r>
          </w:p>
        </w:tc>
      </w:tr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Toplam Ders Saati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5 ders saati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Düzenleme / İmza Tarihi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14 Eylül 2026 Pazartesi</w:t>
            </w:r>
          </w:p>
        </w:tc>
      </w:tr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 Öğretmeni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........................................................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Kullanılan Ders Kitabı / Sayfa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........................................................</w:t>
            </w:r>
          </w:p>
        </w:tc>
      </w:tr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Dersin İşleneceği Gün ve Saat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Okul ders çizelgesine göre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Plan Türü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Ders Planı</w:t>
            </w:r>
          </w:p>
        </w:tc>
      </w:tr>
    </w:tbl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Yıllık Planla Uyumlu Öğrenme Çerçevesi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Tema / Ünite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Sayılar ve İşlemler</w:t>
            </w:r>
          </w:p>
        </w:tc>
      </w:tr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İçerik Çerçevesi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Çarpanlar ve Katlar</w:t>
            </w:r>
          </w:p>
        </w:tc>
      </w:tr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Öğrenme Çıktısı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M.8.1.1.1. Verilen pozitif tam sayıların pozitif tam sayı çarpanlarını bulur, pozitif tam sayıların pozitif tam sayı çarpanlarını üslü ifadelerin çarpımı şeklinde yazar.</w:t>
            </w:r>
          </w:p>
        </w:tc>
      </w:tr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Süreç Bileşenleri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Pozitif tam sayı çarpanlarını sistemli biçimde bulma; asal çarpanları belirleme; asal çarpanlara ayırmayı üslü ifadelerin çarpımıyla gösterme.</w:t>
            </w:r>
          </w:p>
        </w:tc>
      </w:tr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Seçilen Beceriler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Muhakeme, matematiksel temsil, iletişim, problem çözme, dijital ve görsel okuryazarlık.</w:t>
            </w:r>
          </w:p>
        </w:tc>
      </w:tr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Değerler ve Eğilimler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Çalışkanlık, sorumluluk, estetik, iş birliği ve açık fikirlilik.</w:t>
            </w:r>
          </w:p>
        </w:tc>
      </w:tr>
    </w:tbl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Hazırbulunuşluk ve Ön Değerlendirme</w:t>
      </w:r>
    </w:p>
    <w:p>
      <w:pPr>
        <w:spacing w:after="8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Temel kabul: </w:t>
      </w:r>
      <w:r>
        <w:rPr>
          <w:rFonts w:ascii="Times New Roman" w:hAnsi="Times New Roman"/>
          <w:b w:val="0"/>
          <w:color w:val="000000"/>
          <w:sz w:val="20"/>
        </w:rPr>
        <w:t>Öğrencilerin çarpma-bölme ilişkisini ve asal sayıların temel özelliklerini kullanabildiği kabul edilir.</w:t>
      </w:r>
    </w:p>
    <w:p>
      <w:pPr>
        <w:spacing w:after="8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Ön değerlendirme: </w:t>
      </w:r>
      <w:r>
        <w:rPr>
          <w:rFonts w:ascii="Times New Roman" w:hAnsi="Times New Roman"/>
          <w:b w:val="0"/>
          <w:color w:val="000000"/>
          <w:sz w:val="20"/>
        </w:rPr>
        <w:t>Öğrencilere “Bir sayıyı kalansız bölen tüm sayıları kaçırmadan nasıl bulabilir; bu sayıyı asal çarpanlarının çarpımı olarak nasıl gösterebiliriz?” sorusu yöneltilir. Cevaplar not vermek için değil, ders sürecinde verilecek desteği belirlemek için kısa gözlem notlarıyla takip edilir.</w:t>
      </w:r>
    </w:p>
    <w:p>
      <w:pPr>
        <w:spacing w:after="12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Köprü kurma: </w:t>
      </w:r>
      <w:r>
        <w:rPr>
          <w:rFonts w:ascii="Times New Roman" w:hAnsi="Times New Roman"/>
          <w:b w:val="0"/>
          <w:color w:val="000000"/>
          <w:sz w:val="20"/>
        </w:rPr>
        <w:t>Paketleme grupları, sıra düzeni ve eşit paylaştırma durumları üzerinden bir sayının bölenleri ile oluşturulabilecek gruplar arasında ilişki kurulur.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Araç Gereç ve Kaynaklar</w:t>
      </w:r>
    </w:p>
    <w:p>
      <w:pPr>
        <w:spacing w:after="8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Araç gereç: </w:t>
      </w:r>
      <w:r>
        <w:rPr>
          <w:rFonts w:ascii="Times New Roman" w:hAnsi="Times New Roman"/>
          <w:b w:val="0"/>
          <w:color w:val="000000"/>
          <w:sz w:val="20"/>
        </w:rPr>
        <w:t>Çarpan kartları, asal sayı tablosu, çarpan ağacı şablonları, kareli kağıt, çalışma kağıdı, akıllı tahta.</w:t>
      </w:r>
    </w:p>
    <w:p>
      <w:pPr>
        <w:spacing w:after="1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Kaynak ve güvenlik: </w:t>
      </w:r>
      <w:r>
        <w:rPr>
          <w:rFonts w:ascii="Times New Roman" w:hAnsi="Times New Roman"/>
          <w:b w:val="0"/>
          <w:color w:val="000000"/>
          <w:sz w:val="20"/>
        </w:rPr>
        <w:t>Matematiksel araçlar amaçlarına uygun, dikkatli ve ortak kullanım kurallarına uygun biçimde kullanılır. Dijital içerik ve görseller öğretmen rehberliğinde, dersin öğrenme çıktısıyla ilişki kuracak şekilde seçilir.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Öğrenme Öğretme Süreci</w:t>
      </w:r>
    </w:p>
    <w:p>
      <w:pPr>
        <w:spacing w:after="12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Uygulama notu: </w:t>
      </w:r>
      <w:r>
        <w:rPr>
          <w:rFonts w:ascii="Times New Roman" w:hAnsi="Times New Roman"/>
          <w:b w:val="0"/>
          <w:color w:val="000000"/>
          <w:sz w:val="20"/>
        </w:rPr>
        <w:t>Aşağıdaki süreler 5 ders saati esas alınarak hazırlanmıştır. Okulun ders çizelgesi, resmî tatiller, okul temelli planlama ve sınıfın hazırbulunuşluk düzeyine göre uygulama süresi yeniden düzenlenebilir.</w:t>
      </w:r>
    </w:p>
    <w:p>
      <w:pPr>
        <w:pStyle w:val="Heading2"/>
        <w:keepNext/>
      </w:pPr>
      <w:r>
        <w:rPr>
          <w:rFonts w:ascii="Times New Roman" w:hAnsi="Times New Roman"/>
          <w:b/>
          <w:color w:val="000000"/>
          <w:sz w:val="21"/>
        </w:rPr>
        <w:t>Birinci Ders Saati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Dikkati çekme ve ön bilgiyi yoklama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“Bir sayıyı kalansız bölen tüm sayıları kaçırmadan nasıl bulabilir; bu sayıyı asal çarpanlarının çarpımı olarak nasıl gösterebiliriz?” sorusunu yöneltir. Öğrencilerin ilk düşüncelerini not vermek için değil, kullanılacak örnekleri ve desteği belirlemek için toplar.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tahminini yazar veya sözlü paylaşır; bildiği ile araştırması gereken noktayı ayırır.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Başlangıç cümlesi ve öğretmen gözlem notu.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Kavramları yapılandırma (20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çarpan çiftleri tablosu oluşturma, asal çarpan ağacı çizme, üslü çarpım biçiminde yazma ve çözümü denetleme sürecinde gerekli araçları tanıtır ve öğrencilerin işlem basamaklarını gerekçelendirmesine rehberlik eder.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çarpanlar ve katlar ile ilgili çizim, ölçme, sınıflandırma veya sayı çalışmasını yaparak bulgusunu kaydeder.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Çalışma kâğıdındaki bulgular ve doğru araç kullanımı.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Kısa değerlendirme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iki ya da üç öğrenci ürününü anonim biçimde inceler; benzer çözümleri ve açıklama gerektiren noktaları görünür hâle getirir.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bulgusunu paylaşır, arkadaşının açıklamasına kanıt veya gerekçe ekler.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Sözlü gerekçelendirme ve kısa yansıtma notu.</w:t>
      </w:r>
    </w:p>
    <w:p>
      <w:pPr>
        <w:pStyle w:val="Heading2"/>
        <w:keepNext/>
      </w:pPr>
      <w:r>
        <w:rPr>
          <w:rFonts w:ascii="Times New Roman" w:hAnsi="Times New Roman"/>
          <w:b/>
          <w:color w:val="000000"/>
          <w:sz w:val="21"/>
        </w:rPr>
        <w:t>İkinci Ders Saati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Uygulama hazırlığı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çalışmanın adımlarını ve araçların güvenli kullanımını açıklar. Paketleme grupları, sıra düzeni ve eşit paylaştırma durumları üzerinden bir sayının bölenleri ile oluşturulabilecek gruplar arasında ilişki kurulur. bağlantısını kuracak sorular yöneltir.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görev paylaşımı yapar ve hangi ölçüm, çizim veya örüntüyü takip edeceğini belirler.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Görev paylaşımı ve planlanmış çalışma adımı.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Uygulama ve kayıt (20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çarpan çiftleri tablosu, asal çarpan ağacı ve üslü çarpım biçimindeki gerekçeli gösterim oluşturmaları sırasında öğrencilerin işlem sonucu ile gerekçesini ayırmasına yardımcı olur.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çizim, ölçüm, tablo veya sayı örneğini oluşturur; sonucu kontrol eder ve gerekli düzeltmeyi yapar.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Çarpan çiftleri tablosu, asal çarpan ağacı ve üslü çarpım biçimindeki gerekçeli gösterim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Geri bildirim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ürünleri belirlenen ölçütlerle karşılaştırır; eksik veya hatalı ilişkide öğrenciyi kendi işlem basamaklarına döndürerek düzeltmeye yönlendirir.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ürünündeki bir güçlü yönü ve bir geliştirme noktasını belirler.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Geri bildirim sonrası düzeltilmiş öğrenci ürünü.</w:t>
      </w:r>
    </w:p>
    <w:p>
      <w:pPr>
        <w:pStyle w:val="Heading2"/>
        <w:keepNext/>
      </w:pPr>
      <w:r>
        <w:rPr>
          <w:rFonts w:ascii="Times New Roman" w:hAnsi="Times New Roman"/>
          <w:b/>
          <w:color w:val="000000"/>
          <w:sz w:val="21"/>
        </w:rPr>
        <w:t>Üçüncü Ders Saati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Bulguyu açıklama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sınıfta ortak tablo veya kavram haritası oluşturur. Sonucun hangi çizim, ölçüm veya örüntüden çıkarıldığını açıklatır.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bulgusunu ortak tabloya ekler; başka grubun bulgusuyla benzerlik ve farklılıkları belirtir.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Kanıtla uyumlu açıklama.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Ürün oluşturma (20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öğrencilerden çarpan çiftleri tablosu, asal çarpan ağacı ve üslü çarpım biçimindeki gerekçeli gösterim tamamlamalarını ister; matematiksel gösterimin doğruluğu ve açıklamanın anlaşılır olması ölçütlerini hatırlatır.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bireysel veya grup ürününü hazırlar; gerektiğinde çizim, etiketleme ve sözlü açıklama kullanır.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Öğrenci ürünü ve akran/öz değerlendirme.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Paylaşım ve transfer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kavramın günlük yaşamda veya yeni bir matematiksel durumda nasıl kullanılabileceğini sorar.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ürünü kısa sunar ve kullandığı ilişkiyi yeni bir örnekle açıklar.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Gerekçeli transfer yanıtı.</w:t>
      </w:r>
    </w:p>
    <w:p>
      <w:pPr>
        <w:pStyle w:val="Heading2"/>
        <w:keepNext/>
      </w:pPr>
      <w:r>
        <w:rPr>
          <w:rFonts w:ascii="Times New Roman" w:hAnsi="Times New Roman"/>
          <w:b/>
          <w:color w:val="000000"/>
          <w:sz w:val="21"/>
        </w:rPr>
        <w:t>Dördüncü Ders Saati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Pekiştirme (12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yapılandırılmış kısa soru, şema tamamlama veya eşleştirme etkinliği uygular.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etkinliği bireysel tamamlar; bir çözüm yolunu arkadaşına açıklar.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Bireysel pekiştirme etkinliği.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Farklılaştırılmış çalışma (18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desteğe ihtiyaç duyanlar için daha somut model ve yarı tamamlanmış şema; hızlı ilerleyenler için yeni durum üzerinde gerekçelendirme görevi sunar.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ihtiyacına uygun görevi seçer ve aldığı dönütle ürününü tamamlar.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Seçilen görevin tamamlanması.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Çıkış bileti ve kapanış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“Bu hafta öğrendiğim ilişki...”, “Bunu gösteren kanıt...” ve “Bir sonraki derste merak ettiğim...” cümlelerini verir.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çıkış biletini tamamlar ve gerekli desteği belirtir.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Çıkış bileti ve sonraki haftaya ilişkin yansıtma notu.</w:t>
      </w:r>
    </w:p>
    <w:p>
      <w:pPr>
        <w:pStyle w:val="Heading2"/>
        <w:keepNext/>
      </w:pPr>
      <w:r>
        <w:rPr>
          <w:rFonts w:ascii="Times New Roman" w:hAnsi="Times New Roman"/>
          <w:b/>
          <w:color w:val="000000"/>
          <w:sz w:val="21"/>
        </w:rPr>
        <w:t>Beşinci Ders Saati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Önceki öğrenmeleri ilişkilendirme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haftanın çalışmalarından seçilmiş iki farklı çözüm yolunu karşılaştırmaya açar. Öğrencilerden kullanılan temsil, işlem veya gerekçedeki ortak yönleri belirtmelerini ister.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kendi çözümü ile örnek çözümleri karşılaştırır; hangi adımın sonucu güvenilir kıldığını açıklar.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Karşılaştırma notu ve sözlü gerekçe.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Uygulama görevi (20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çarpanlar ve katlar kapsamındaki öğrenme çıktısını yeni bir bağlamda kullanmayı gerektiren kısa uygulama görevi verir; gerektiğinde somut materyal ve yönlendirici sorularla destek sunar.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uygun matematiksel temsili seçer, çözümünü veya çıkarımını kayıt altına alır ve sonucu kontrol eder.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Gerekçeli uygulama ürünü.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Haftalık öğrenme değerlendirmesi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ölçme kanıtlarını gözden geçirir; sonraki hafta için tekrar, destekleme veya zenginleştirme ihtiyacını not eder.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haftanın öğrenme hedefiyle ilgili öz değerlendirme yapar ve bir sonraki çalışmaya hazırlık sorusunu yanıtlar.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Öz değerlendirme ve öğretmen gözlem notu.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Farklılaştırma</w:t>
      </w:r>
    </w:p>
    <w:p>
      <w:pPr>
        <w:spacing w:after="8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Destekleme: </w:t>
      </w:r>
      <w:r>
        <w:rPr>
          <w:rFonts w:ascii="Times New Roman" w:hAnsi="Times New Roman"/>
          <w:b w:val="0"/>
          <w:color w:val="000000"/>
          <w:sz w:val="20"/>
        </w:rPr>
        <w:t>Kavramı veya işlem basamağını ayırt etmekte zorlanan öğrenciler için somut materyal, yarı tamamlanmış çizim/tablo, kısa yönerge ve öğretmen modellemesi kullanılır. Öğrenci öğrenmesini çizim, etiketleme ya da sözlü açıklama yoluyla da gösterebilir.</w:t>
      </w:r>
    </w:p>
    <w:p>
      <w:pPr>
        <w:spacing w:after="12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Zenginleştirme: </w:t>
      </w:r>
      <w:r>
        <w:rPr>
          <w:rFonts w:ascii="Times New Roman" w:hAnsi="Times New Roman"/>
          <w:b w:val="0"/>
          <w:color w:val="000000"/>
          <w:sz w:val="20"/>
        </w:rPr>
        <w:t>Hazır etkinliği tamamlayan öğrencilerden çarpanlar ve katlar ile ilgili yeni bir örnek tasarlamaları, kullandıkları matematiksel ilişkiyi ve gerekçesini açıklamaları istenir.</w:t>
      </w:r>
    </w:p>
    <w:p>
      <w:r>
        <w:br w:type="page"/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Ölçme ve Değerlendirme</w:t>
      </w:r>
    </w:p>
    <w:p>
      <w:pPr>
        <w:spacing w:after="8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Değerlendirme yaklaşımı: </w:t>
      </w:r>
      <w:r>
        <w:rPr>
          <w:rFonts w:ascii="Times New Roman" w:hAnsi="Times New Roman"/>
          <w:b w:val="0"/>
          <w:color w:val="000000"/>
          <w:sz w:val="20"/>
        </w:rPr>
        <w:t>Süreç içi gözlem, çalışma kâğıdı, öğrenci ürünü, akran/öz değerlendirme ve çıkış bileti birlikte kullanılır. Öğrencinin yalnızca sonucu değil, matematiksel temsilini, gerekçelendirmesini ve geri bildirimden yararlanma biçimi de değerlendirilir.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D6E4EF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Gözlenecek Öğrenme Kanıtı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D6E4EF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Gözlendi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D6E4EF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Desteğe İhtiyaç Var</w:t>
            </w:r>
          </w:p>
        </w:tc>
      </w:tr>
      <w:tr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Verilen pozitif tam sayıların pozitif tam sayı çarpanlarını bulur, pozitif tam sayıların pozitif tam sayı çarpanlarını üslü ifadelerin çarpımı şeklinde yazar.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  <w:tr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Çizim, ölçüm, tablo veya temsilini doğru matematiksel gösterimle ilişkilendirir.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  <w:tr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Çözümünün veya çıkarımının gerekçesini açıklar.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  <w:tr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Geri bildirimden yararlanarak ürününde en az bir iyileştirme yapar.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</w:tbl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Sınıf Defterine Yazılacak İfade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Defter kaydı: </w:t>
      </w:r>
      <w:r>
        <w:rPr>
          <w:rFonts w:ascii="Times New Roman" w:hAnsi="Times New Roman"/>
          <w:b w:val="0"/>
          <w:color w:val="000000"/>
          <w:sz w:val="20"/>
        </w:rPr>
        <w:t>Pozitif tam sayıların çarpanları ve asal çarpanları belirlenerek sayılar üslü ifadelerin çarpımı şeklinde yazıldı.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Öğretmen Yansıtması ve Sonraki Haftaya Hazırlık</w:t>
      </w:r>
    </w:p>
    <w:p>
      <w:pPr>
        <w:spacing w:after="120"/>
      </w:pPr>
      <w:r>
        <w:rPr>
          <w:rFonts w:ascii="Times New Roman" w:hAnsi="Times New Roman"/>
          <w:b w:val="0"/>
          <w:color w:val="000000"/>
          <w:sz w:val="20"/>
        </w:rPr>
        <w:t>Öğrencilerin en çok zorlandığı kavram veya ilişki: ........................................................................................................................................</w:t>
      </w:r>
    </w:p>
    <w:p>
      <w:pPr>
        <w:spacing w:after="120"/>
      </w:pPr>
      <w:r>
        <w:rPr>
          <w:rFonts w:ascii="Times New Roman" w:hAnsi="Times New Roman"/>
          <w:b w:val="0"/>
          <w:color w:val="000000"/>
          <w:sz w:val="20"/>
        </w:rPr>
        <w:t>Bir sonraki uygulamada korunacak ya da değiştirilecek öğretim adımı: ..................................................................................................................</w:t>
      </w:r>
    </w:p>
    <w:p>
      <w:pPr>
        <w:spacing w:after="120"/>
      </w:pPr>
      <w:r>
        <w:rPr>
          <w:rFonts w:ascii="Times New Roman" w:hAnsi="Times New Roman"/>
          <w:b w:val="0"/>
          <w:color w:val="000000"/>
          <w:sz w:val="20"/>
        </w:rPr>
        <w:t>Destekleme veya zenginleştirme ihtiyacı görülen öğrenci grubu / çalışma: .............................................................................................................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İmza</w:t>
      </w:r>
    </w:p>
    <w:p>
      <w:pPr>
        <w:spacing w:before="180" w:after="0"/>
        <w:jc w:val="center"/>
      </w:pPr>
      <w:r>
        <w:rPr>
          <w:rFonts w:ascii="Times New Roman" w:hAnsi="Times New Roman"/>
          <w:b w:val="0"/>
          <w:color w:val="000000"/>
          <w:sz w:val="20"/>
        </w:rPr>
        <w:t>14 Eylül 2026</w:t>
      </w:r>
    </w:p>
    <w:p>
      <w:pPr>
        <w:spacing w:before="0" w:after="0"/>
        <w:jc w:val="center"/>
      </w:pPr>
      <w:r>
        <w:rPr>
          <w:rFonts w:ascii="Times New Roman" w:hAnsi="Times New Roman"/>
          <w:b/>
          <w:color w:val="000000"/>
          <w:sz w:val="20"/>
        </w:rPr>
        <w:t>Ders Öğretmeni</w:t>
      </w:r>
    </w:p>
    <w:p>
      <w:pPr>
        <w:spacing w:before="0" w:after="0"/>
        <w:jc w:val="center"/>
      </w:pPr>
      <w:r>
        <w:rPr>
          <w:rFonts w:ascii="Times New Roman" w:hAnsi="Times New Roman"/>
          <w:b w:val="0"/>
          <w:color w:val="000000"/>
          <w:sz w:val="20"/>
        </w:rPr>
        <w:t>........................................................</w:t>
      </w:r>
    </w:p>
    <w:p>
      <w:pPr>
        <w:spacing w:before="0" w:after="0"/>
        <w:jc w:val="center"/>
      </w:pPr>
      <w:r>
        <w:rPr>
          <w:rFonts w:ascii="Times New Roman" w:hAnsi="Times New Roman"/>
          <w:b w:val="0"/>
          <w:color w:val="000000"/>
          <w:sz w:val="20"/>
        </w:rPr>
        <w:t>İmza</w:t>
      </w:r>
    </w:p>
    <w:sectPr w:rsidR="00FC693F" w:rsidRPr="0006063C" w:rsidSect="00034616">
      <w:pgSz w:w="11906" w:h="16838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4" w:lineRule="auto"/>
      <w:jc w:val="both"/>
    </w:pPr>
    <w:rPr>
      <w:rFonts w:ascii="Times New Roman" w:hAnsi="Times New Roman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8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64" w:lineRule="auto"/>
      <w:contextualSpacing/>
      <w:jc w:val="center"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tage">
    <w:name w:val="Stage"/>
    <w:basedOn w:val="Normal"/>
    <w:pPr>
      <w:spacing w:before="120" w:after="40"/>
      <w:ind w:firstLine="0"/>
    </w:pPr>
    <w:rPr>
      <w:rFonts w:ascii="Times New Roman" w:hAnsi="Times New Roman"/>
      <w:b/>
      <w:sz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2026-2027 8. Sınıf Matematik 1. Hafta Ders Planı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