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MATEMATİK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8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19-23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19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İşlemler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Kareköklü İfadeler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M.8.1.3.1. Tamkare pozitif tam sayılarla bu sayıların karekökleri arasındaki ilişkiyi belirler. M.8.1.3.2. Tam kare olmayan kareköklü bir sayının hangi iki doğal sayı arasında olduğunu belirler.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Tam kare sayıları alan modeliyle ilişkilendirme; karekök kavramını ters işlem olarak yorumlama; tam kare olmayan kareköklü sayıları ardışık doğal sayılar arasında konumlandırma.</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kare sayı kavramını ve çarpma işlemini kullanabildiği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“Alanı 49 birim kare olan bir karenin kenarı neden 7 olur; alanı 50 birim kare olduğunda kenar uzunluğu hangi iki sayı arasında kalır?”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Kare biçimli bahçe, karo döşeme ve alan ölçme durumları üzerinden bir karenin alanı ile kenar uzunluğu arasındaki ilişki kurulup karekök anlamlandırılır.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Birim kareler, kareli kağıt, tam kare kartları, sayı doğrusu şeridi, hesaplama tablosu, çalışma kağıdı.</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5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“Alanı 49 birim kare olan bir karenin kenarı neden 7 olur; alanı 50 birim kare olduğunda kenar uzunluğu hangi iki sayı arasında kalır?”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birim karelerle alan oluşturma, tam kare tablosu hazırlama, sayı doğrusunda kareköklü sayıyı konumlandırma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kareköklü i̇fadeler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Kare biçimli bahçe, karo döşeme ve alan ölçme durumları üzerinden bir karenin alanı ile kenar uzunluğu arasındaki ilişki kurulup karekök anlamlandırılır.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tam kare-karekök tablosu, sayı doğrusu yerleştirmesi ve açıklamalı tahmin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Tam kare-karekök tablosu, sayı doğrusu yerleştirmesi ve açıklamalı tahmin</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tam kare-karekök tablosu, sayı doğrusu yerleştirmesi ve açıklamalı tahmin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kareköklü i̇fadeler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kareköklü i̇fadeler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Tamkare pozitif tam sayılarla bu sayıların karekökleri arasındaki ilişkiyi belirler. M.8.1.3.2. Tam kare olmayan kareköklü bir sayının hangi iki doğal sayı arasında olduğunu belirler.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Tam kare pozitif tam sayılar ile karekökleri arasındaki ilişki belirlendi; tam kare olmayan kareköklü sayılar iki doğal sayı arasında konumlandırıldı.</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19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Matematik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