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8.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7.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26-30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3+(2)*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İşlemler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Kareköklü İfadeler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M.8.1.3.3. Kareköklü bir ifadeyi a√b şeklinde yazar ve a√b şeklindeki ifadede katsayıyı kök içine alır.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Karekök içindeki tam kare çarpanları ayırma; kareköklü ifadeyi a√b biçimine dönüştürme; katsayıyı kök içine alarak eşdeğer ifade oluşturma.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tam kare sayıları ve karekök ile alan ilişkisini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“√72 ifadesinde hangi çarpanı kök dışına çıkarabilir; 3√2 ifadesini kök içine alırken hangi sayıyı karesini kullanırız?”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Kare biçimli desenlerin alanlarını farklı çarpanlara ayırma üzerinden kök dışına çıkarma ve kök içine alma işlemlerinin eşdeğerlik mantığı incelenir.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Kareköklü ifade kartları, çarpan ağacı şablonları, tam kare tablosu, işlem panosu, Cumhuriyet Bayramı temalı sayı desenleri.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3+(2)*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“√72 ifadesinde hangi çarpanı kök dışına çıkarabilir; 3√2 ifadesini kök içine alırken hangi sayıyı karesini kullanırız?”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asal çarpanlara ayırma, tam kare çarpanları ayırma, a√b biçimine dönüştürme, eşdeğerlik denetimi ve okul temelli planlama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kareköklü i̇fadeler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Kare biçimli desenlerin alanlarını farklı çarpanlara ayırma üzerinden kök dışına çıkarma ve kök içine alma işlemlerinin eşdeğerlik mantığı incelenir.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dönüştürme tablosu, işlem adımlarının gerekçesi ve eşdeğer ifade kontrolü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Dönüştürme tablosu, işlem adımlarının gerekçesi ve eşdeğer ifade kontrolü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dönüştürme tablosu, işlem adımlarının gerekçesi ve eşdeğer ifade kontrolü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kareköklü i̇fadeler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kareköklü i̇fadeler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Kareköklü bir ifadeyi a√b şeklinde yazar ve a√b şeklindeki ifadede katsayıyı kök içine alır.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Kareköklü ifadeler a√b şeklinde yazıldı; katsayı kök içine alınarak eşdeğer ifadeler oluşturuldu.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26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8. Sınıf Matematik 7.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