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MATEMATİK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9-13 Kasım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 Kasım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İşlemler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Kareköklü İfadeler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M.8.1.3.5. Kareköklü ifadelerde toplama ve çıkarma işlemlerini yapar. M.8.1.3.6. Kareköklü bir ifade ile çarpıldığında, sonucu bir doğal sayı yapan çarpanlara örnek verir.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Kareköklü ifadelerde toplama-çıkarma işlemlerini pekiştirme; sonucu doğal sayı yapan eşlenik köklü çarpanları bulma; işlemi çarpanlar ve tam kareler üzerinden gerekçelendirme.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benzer köklü ifadelerde toplama-çıkarma yapabildiği ve köklü ifadeleri sadeleştirebildiği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“√12 sayısını hangi kareköklü ifade ile çarparsak doğal sayı elde ederiz; seçtiğimiz çarpanı nasıl gerekçelendiririz?”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Alanı köklü sayı ile ifade edilen kare biçimli modellerde, sonucu doğal sayı yapan çarpan seçiminin tam kare alan oluşturma ile ilişkisi üzerinde durulur.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Kareköklü ifade kartları, tam kare tablosu, eşleştirme panosu, Atatürk Haftası temalı veri kartları, çalışma kağıdı.</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5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 sayısını hangi kareköklü ifade ile çarparsak doğal sayı elde ederiz; seçtiğimiz çarpanı nasıl gerekçelendiririz?”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toplama-çıkarma pekiştirme, tam kare çarpanları bulma, eşlenik çarpanı seçme ve çözüm kontrolü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kareköklü i̇fadeler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Alanı köklü sayı ile ifade edilen kare biçimli modellerde, sonucu doğal sayı yapan çarpan seçiminin tam kare alan oluşturma ile ilişkisi üzerinde durulur.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karekök işlem tablosu, doğal sayı sonucu veren çarpan eşleştirmesi ve yazılı gerekçe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Karekök işlem tablosu, doğal sayı sonucu veren çarpan eşleştirmesi ve yazılı gerekçe</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karekök işlem tablosu, doğal sayı sonucu veren çarpan eşleştirmesi ve yazılı gerekçe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kareköklü i̇fadeler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kareköklü i̇fadeler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Kareköklü ifadelerde toplama ve çıkarma işlemlerini yapar. M.8.1.3.6. Kareköklü bir ifade ile çarpıldığında, sonucu bir doğal sayı yapan çarpanlara örnek verir.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Kareköklü ifadelerde toplama ve çıkarma işlemleri pekiştirildi; çarpıldığında doğal sayı sonucu veren çarpanlar belirlendi.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9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Matematik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