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19-23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İşlem Özelliklerini Cebirsel Olarak İfade Etme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MAT.9.1.4. Gerçek sayıların işlem özelliklerini cebirsel olarak ifade etmede analojik akıl yürütebilme.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toplama ve çarpma işlemlerine ilişkin değişme, birleşme, dağılma ve etkisiz eleman özelliklerini cebirsel olarak ifade etme; eşdeğerlikleri örnekle denetleme.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dört işlem ve temel cebirsel ifadelerle işlem yapabildiği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işlem özelliğini sözel örnekten cebirsel ifadeye aktarırken hangi benzerliklerden yararlanırız?”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Alışveriş, alan hesabı ve ölçüm örnekleri üzerinden işlem özelliklerinin neden sonuçları değiştirmeden kullanılabildiği incelenir.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Cebirsel ifade şeritleri, sayı kartları, tablo şablonu, çalışma kağıdı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işlem özelliğini sözel örnekten cebirsel ifadeye aktarırken hangi benzerliklerden yararlanırız?”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sözel ifadeyi cebirsel yazma, eşdeğerlik kurma, örnekle doğrulama ve akran denetimi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gerçek sayıların i̇şlem özelliklerini cebirsel olarak i̇fade etme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Alışveriş, alan hesabı ve ölçüm örnekleri üzerinden işlem özelliklerinin neden sonuçları değiştirmeden kullanılabildiği incelenir.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cebirsel ifade tablosu, doğrulama örneği ve gerekçeli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Cebirsel ifade tablosu, doğrulama örneği ve gerekçeli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cebirsel ifade tablosu, doğrulama örneği ve gerekçeli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gerçek sayıların i̇şlem özelliklerini cebirsel olarak i̇fade etme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gerçek sayıların i̇şlem özelliklerini cebirsel olarak i̇fade etme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işlem özelliklerini cebirsel olarak ifade etmede analojik akıl yürütebilme.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Gerçek sayıların işlem özellikleri cebirsel olarak ifade edildi; eşdeğerlikler örnekler üzerinden doğrulandı.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19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