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9. SINIF/ŞUBE ÖĞRETMENLER KURULU</w:t>
      </w:r>
    </w:p>
    <w:p>
      <w:pPr>
        <w:pStyle w:val="Title"/>
        <w:spacing w:before="0" w:after="160"/>
        <w:jc w:val="center"/>
      </w:pPr>
      <w:r>
        <w:rPr>
          <w:rFonts w:ascii="Times New Roman" w:hAnsi="Times New Roman" w:cs="Times New Roman"/>
          <w:b/>
          <w:i w:val="0"/>
          <w:color w:val="000000"/>
          <w:sz w:val="24"/>
        </w:rPr>
        <w:t>NISAN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9.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Nisan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ortaöğretime uyum, ders çalışma düzeni, devam takibi, ölçme değerlendirme ve güvenli eğitim ortamı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ortaöğretime uyumlarının, ders çalışma düzenlerinin, devamsızlık risklerinin ve okul türü/programına ilişkin farkındalıklarının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Ortaöğretime Uyum ve Erken Akademik İzleme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Ders yılı sonuna kadar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nisan ayı içinde yapılan toplantıda ikinci dönem öğrenme süreçleri, öğrenci gelişimi ve gelecek planlamasına ilişkin ihtiyaçlar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Ikinci dönem içindeki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beceri, değer ve eğilim temelli öğrenme süreçlerinin uygulanması kararlaştırıldı.</w:t>
      </w:r>
    </w:p>
    <w:p>
      <w:pPr>
        <w:keepNext/>
        <w:spacing w:before="140" w:after="60"/>
        <w:jc w:val="left"/>
      </w:pPr>
      <w:r>
        <w:rPr>
          <w:rFonts w:ascii="Times New Roman" w:hAnsi="Times New Roman" w:cs="Times New Roman"/>
          <w:b/>
          <w:i w:val="0"/>
          <w:color w:val="000000"/>
          <w:sz w:val="22"/>
        </w:rPr>
        <w:t>5. ORTAÖĞRETIME UYUM VE ERKEN AKADEMIK İZLEME</w:t>
      </w:r>
    </w:p>
    <w:p>
      <w:pPr>
        <w:spacing w:before="0" w:after="100" w:line="271" w:lineRule="auto"/>
        <w:ind w:firstLine="425"/>
        <w:jc w:val="both"/>
      </w:pPr>
      <w:r>
        <w:rPr>
          <w:rFonts w:ascii="Times New Roman" w:hAnsi="Times New Roman" w:cs="Times New Roman"/>
          <w:b w:val="0"/>
          <w:i w:val="0"/>
          <w:color w:val="000000"/>
          <w:sz w:val="21"/>
        </w:rPr>
        <w:t>Öğrencilerin ortaöğretime uyumlarının, ders çalışma düzenlerinin, devamsızlık risklerinin ve okul türü/programına ilişkin farkındalıklarının desteklenmesi görüşülmüş; sınıfın özellikleri, okulun imkânları ve öğrencilerin bireysel farklılıkları dikkate alınarak uygulanabilir çalışmaların ilgili öğretmenlerce planlanmasına, gelişmelerin ders yılı sonuna kadar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Ortaöğretime yeni başlayan öğrencilerin okul kuralları, ders çalışma düzeni, ölçme değerlendirme uygulamaları, devam takibi ve rehberlik hizmetlerine başvuru yolları konusunda sınıf rehber öğretmeni aracılığıyla bilgilendirilmelerinin sürdürülmesi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ders yılı sonuna kadar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Ortaöğretime Uyum ve Erken Akademik İzleme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Liseye Uyum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Çalışma Düzeni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ve Devamsızlık Riski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Değerlendirme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Laboratuvar/Atölye Güvenliği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ve Aidiyet</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