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cs="Times New Roman"/>
          <w:b/>
          <w:sz w:val="22"/>
        </w:rPr>
        <w:t>...................... OKULU MÜDÜRLÜĞÜ</w:t>
      </w:r>
    </w:p>
    <w:p>
      <w:pPr>
        <w:spacing w:after="160"/>
        <w:jc w:val="center"/>
      </w:pPr>
      <w:r>
        <w:rPr>
          <w:rFonts w:ascii="Times New Roman" w:hAnsi="Times New Roman" w:cs="Times New Roman"/>
          <w:b/>
          <w:sz w:val="24"/>
        </w:rPr>
        <w:t>ANASINIFI VELI TOPLANTISI TUTANAĞI 2026 2027 ÜÇÜNCÜ ÖRNEK</w:t>
      </w:r>
    </w:p>
    <w:p>
      <w:pPr>
        <w:spacing w:after="200"/>
        <w:jc w:val="center"/>
      </w:pPr>
      <w:r>
        <w:rPr>
          <w:rFonts w:ascii="Times New Roman" w:hAnsi="Times New Roman" w:cs="Times New Roman"/>
          <w:b/>
          <w:sz w:val="22"/>
        </w:rPr>
        <w:t>Oyunla Öğrenme, Gelişim Takibi ve Aile Katılımı</w:t>
      </w:r>
    </w:p>
    <w:p>
      <w:pPr>
        <w:spacing w:before="0" w:after="100" w:line="276" w:lineRule="auto"/>
      </w:pPr>
      <w:r>
        <w:rPr>
          <w:rFonts w:ascii="Times New Roman" w:hAnsi="Times New Roman" w:cs="Times New Roman"/>
          <w:b w:val="0"/>
          <w:sz w:val="22"/>
        </w:rPr>
        <w:t>Toplantı Tarihi: ......................    Toplantı Saati: ......................    Toplantı Yeri: ......................</w:t>
      </w:r>
    </w:p>
    <w:p>
      <w:pPr>
        <w:spacing w:before="0" w:after="100" w:line="276" w:lineRule="auto"/>
      </w:pPr>
      <w:r>
        <w:rPr>
          <w:rFonts w:ascii="Times New Roman" w:hAnsi="Times New Roman" w:cs="Times New Roman"/>
          <w:b w:val="0"/>
          <w:sz w:val="22"/>
        </w:rPr>
        <w:t>Toplantıya Katılanlar: Anasınıfı öğretmeni, veliler ve gerekli görülen okul yönetimi temsilcileri.</w:t>
      </w:r>
    </w:p>
    <w:p>
      <w:pPr>
        <w:spacing w:before="0" w:after="160" w:line="276" w:lineRule="auto"/>
        <w:ind w:firstLine="425"/>
      </w:pPr>
      <w:r>
        <w:rPr>
          <w:rFonts w:ascii="Times New Roman" w:hAnsi="Times New Roman" w:cs="Times New Roman"/>
          <w:b w:val="0"/>
          <w:sz w:val="22"/>
        </w:rPr>
        <w:t>...................... sınıfı velileri ile oyunla öğrenme sürecinin tanıtılması, gelişim takibinin açıklanması ve aile katılımı çalışmalarının planlanması amacıyla toplantı yapıldı.</w:t>
      </w:r>
    </w:p>
    <w:p>
      <w:pPr>
        <w:spacing w:after="100"/>
        <w:jc w:val="center"/>
      </w:pPr>
      <w:r>
        <w:rPr>
          <w:rFonts w:ascii="Times New Roman" w:hAnsi="Times New Roman" w:cs="Times New Roman"/>
          <w:b/>
          <w:sz w:val="22"/>
        </w:rPr>
        <w:t>GÜNDEM MADDELERİ</w:t>
      </w:r>
    </w:p>
    <w:p>
      <w:pPr>
        <w:spacing w:after="20" w:line="240" w:lineRule="auto"/>
        <w:ind w:left="142" w:hanging="142"/>
      </w:pPr>
      <w:r>
        <w:rPr>
          <w:rFonts w:ascii="Times New Roman" w:hAnsi="Times New Roman" w:cs="Times New Roman"/>
          <w:b w:val="0"/>
          <w:sz w:val="20"/>
        </w:rPr>
        <w:t>1. Açılış, Yoklama ve Gündemin Kabul Edilmesi</w:t>
      </w:r>
    </w:p>
    <w:p>
      <w:pPr>
        <w:spacing w:after="20" w:line="240" w:lineRule="auto"/>
        <w:ind w:left="142" w:hanging="142"/>
      </w:pPr>
      <w:r>
        <w:rPr>
          <w:rFonts w:ascii="Times New Roman" w:hAnsi="Times New Roman" w:cs="Times New Roman"/>
          <w:b w:val="0"/>
          <w:sz w:val="20"/>
        </w:rPr>
        <w:t>2. Okula Uyum Sürecinin Değerlendirilmesi</w:t>
      </w:r>
    </w:p>
    <w:p>
      <w:pPr>
        <w:spacing w:after="20" w:line="240" w:lineRule="auto"/>
        <w:ind w:left="142" w:hanging="142"/>
      </w:pPr>
      <w:r>
        <w:rPr>
          <w:rFonts w:ascii="Times New Roman" w:hAnsi="Times New Roman" w:cs="Times New Roman"/>
          <w:b w:val="0"/>
          <w:sz w:val="20"/>
        </w:rPr>
        <w:t>3. Sanat, Müzik, Hareket ve Açık Hava Çalışmaları</w:t>
      </w:r>
    </w:p>
    <w:p>
      <w:pPr>
        <w:spacing w:after="20" w:line="240" w:lineRule="auto"/>
        <w:ind w:left="142" w:hanging="142"/>
      </w:pPr>
      <w:r>
        <w:rPr>
          <w:rFonts w:ascii="Times New Roman" w:hAnsi="Times New Roman" w:cs="Times New Roman"/>
          <w:b w:val="0"/>
          <w:sz w:val="20"/>
        </w:rPr>
        <w:t>4. Gözlem, Gelişim Dosyası ve Bireysel Görüşmeler</w:t>
      </w:r>
    </w:p>
    <w:p>
      <w:pPr>
        <w:spacing w:after="20" w:line="240" w:lineRule="auto"/>
        <w:ind w:left="142" w:hanging="142"/>
      </w:pPr>
      <w:r>
        <w:rPr>
          <w:rFonts w:ascii="Times New Roman" w:hAnsi="Times New Roman" w:cs="Times New Roman"/>
          <w:b w:val="0"/>
          <w:sz w:val="20"/>
        </w:rPr>
        <w:t>5. Günlük Eğitim Akışı ve Oyun Temelli Öğrenme</w:t>
      </w:r>
    </w:p>
    <w:p>
      <w:pPr>
        <w:spacing w:after="20" w:line="240" w:lineRule="auto"/>
        <w:ind w:left="142" w:hanging="142"/>
      </w:pPr>
      <w:r>
        <w:rPr>
          <w:rFonts w:ascii="Times New Roman" w:hAnsi="Times New Roman" w:cs="Times New Roman"/>
          <w:b w:val="0"/>
          <w:sz w:val="20"/>
        </w:rPr>
        <w:t>6. Öz Bakım, Beslenme ve Sağlık Bilgilerinin Paylaşılması</w:t>
      </w:r>
    </w:p>
    <w:p>
      <w:pPr>
        <w:spacing w:after="20" w:line="240" w:lineRule="auto"/>
        <w:ind w:left="142" w:hanging="142"/>
      </w:pPr>
      <w:r>
        <w:rPr>
          <w:rFonts w:ascii="Times New Roman" w:hAnsi="Times New Roman" w:cs="Times New Roman"/>
          <w:b w:val="0"/>
          <w:sz w:val="20"/>
        </w:rPr>
        <w:t>7. Devam, Giriş Çıkış ve Güvenlik Düzeni</w:t>
      </w:r>
    </w:p>
    <w:p>
      <w:pPr>
        <w:spacing w:after="20" w:line="240" w:lineRule="auto"/>
        <w:ind w:left="142" w:hanging="142"/>
      </w:pPr>
      <w:r>
        <w:rPr>
          <w:rFonts w:ascii="Times New Roman" w:hAnsi="Times New Roman" w:cs="Times New Roman"/>
          <w:b w:val="0"/>
          <w:sz w:val="20"/>
        </w:rPr>
        <w:t>8. Aile Okul İş Birliği ve İletişim</w:t>
      </w:r>
    </w:p>
    <w:p>
      <w:pPr>
        <w:spacing w:after="20" w:line="240" w:lineRule="auto"/>
        <w:ind w:left="142" w:hanging="142"/>
      </w:pPr>
      <w:r>
        <w:rPr>
          <w:rFonts w:ascii="Times New Roman" w:hAnsi="Times New Roman" w:cs="Times New Roman"/>
          <w:b w:val="0"/>
          <w:sz w:val="20"/>
        </w:rPr>
        <w:t>9. Aile Katılımı ve Evde Destek</w:t>
      </w:r>
    </w:p>
    <w:p>
      <w:pPr>
        <w:spacing w:after="20" w:line="240" w:lineRule="auto"/>
        <w:ind w:left="142" w:hanging="142"/>
      </w:pPr>
      <w:r>
        <w:rPr>
          <w:rFonts w:ascii="Times New Roman" w:hAnsi="Times New Roman" w:cs="Times New Roman"/>
          <w:b w:val="0"/>
          <w:sz w:val="20"/>
        </w:rPr>
        <w:t>10. Sınıf Veli Temsilcisinin Belirlenmesi</w:t>
      </w:r>
    </w:p>
    <w:p>
      <w:pPr>
        <w:spacing w:after="20" w:line="240" w:lineRule="auto"/>
        <w:ind w:left="142" w:hanging="142"/>
      </w:pPr>
      <w:r>
        <w:rPr>
          <w:rFonts w:ascii="Times New Roman" w:hAnsi="Times New Roman" w:cs="Times New Roman"/>
          <w:b w:val="0"/>
          <w:sz w:val="20"/>
        </w:rPr>
        <w:t>11. Dilek, Temenniler ve Kapanış</w:t>
      </w:r>
    </w:p>
    <w:p>
      <w:pPr>
        <w:spacing w:after="20" w:line="240" w:lineRule="auto"/>
        <w:ind w:left="142" w:hanging="142"/>
      </w:pPr>
      <w:r>
        <w:rPr>
          <w:rFonts w:ascii="Times New Roman" w:hAnsi="Times New Roman" w:cs="Times New Roman"/>
          <w:b w:val="0"/>
          <w:sz w:val="20"/>
        </w:rPr>
        <w:t>12. Okul Araç Gereçleri ve Çanta Düzeni</w:t>
      </w:r>
    </w:p>
    <w:p>
      <w:pPr>
        <w:spacing w:after="20" w:line="240" w:lineRule="auto"/>
        <w:ind w:left="142" w:hanging="142"/>
      </w:pPr>
      <w:r>
        <w:rPr>
          <w:rFonts w:ascii="Times New Roman" w:hAnsi="Times New Roman" w:cs="Times New Roman"/>
          <w:b w:val="0"/>
          <w:sz w:val="20"/>
        </w:rPr>
        <w:t>13. Belirli Günler, Haftalar ve Sosyal Etkinlikler</w:t>
      </w:r>
    </w:p>
    <w:p>
      <w:pPr>
        <w:spacing w:after="20" w:line="240" w:lineRule="auto"/>
        <w:ind w:left="142" w:hanging="142"/>
      </w:pPr>
      <w:r>
        <w:rPr>
          <w:rFonts w:ascii="Times New Roman" w:hAnsi="Times New Roman" w:cs="Times New Roman"/>
          <w:b w:val="0"/>
          <w:sz w:val="20"/>
        </w:rPr>
        <w:t>14. Çocukların Bireysel Gereksinimlerinin Desteklenmesi</w:t>
      </w:r>
    </w:p>
    <w:p>
      <w:pPr>
        <w:spacing w:after="20" w:line="240" w:lineRule="auto"/>
        <w:ind w:left="142" w:hanging="142"/>
      </w:pPr>
      <w:r>
        <w:rPr>
          <w:rFonts w:ascii="Times New Roman" w:hAnsi="Times New Roman" w:cs="Times New Roman"/>
          <w:b w:val="0"/>
          <w:sz w:val="20"/>
        </w:rPr>
        <w:t>15. Temizlik, Kıyafet ve Mevsim Koşulları</w:t>
      </w:r>
    </w:p>
    <w:p>
      <w:pPr>
        <w:spacing w:after="20" w:line="240" w:lineRule="auto"/>
        <w:ind w:left="142" w:hanging="142"/>
      </w:pPr>
      <w:r>
        <w:rPr>
          <w:rFonts w:ascii="Times New Roman" w:hAnsi="Times New Roman" w:cs="Times New Roman"/>
          <w:b w:val="0"/>
          <w:sz w:val="20"/>
        </w:rPr>
        <w:t>16. Tatillerin ve Hafta Sonlarının Verimli Değerlendirilmesi</w:t>
      </w:r>
    </w:p>
    <w:p>
      <w:pPr>
        <w:spacing w:after="20" w:line="240" w:lineRule="auto"/>
        <w:ind w:left="142" w:hanging="142"/>
      </w:pPr>
      <w:r>
        <w:rPr>
          <w:rFonts w:ascii="Times New Roman" w:hAnsi="Times New Roman" w:cs="Times New Roman"/>
          <w:b w:val="0"/>
          <w:sz w:val="20"/>
        </w:rPr>
        <w:t>17. MEBİ, EBA ve Okul Bilgilendirmelerinin Takibi</w:t>
      </w:r>
    </w:p>
    <w:p>
      <w:pPr>
        <w:spacing w:after="20" w:line="240" w:lineRule="auto"/>
        <w:ind w:left="142" w:hanging="142"/>
      </w:pPr>
      <w:r>
        <w:rPr>
          <w:rFonts w:ascii="Times New Roman" w:hAnsi="Times New Roman" w:cs="Times New Roman"/>
          <w:b w:val="0"/>
          <w:sz w:val="20"/>
        </w:rPr>
        <w:t>18. Veli Görüşmelerinin Planlanması</w:t>
      </w:r>
    </w:p>
    <w:p>
      <w:pPr>
        <w:spacing w:after="20" w:line="240" w:lineRule="auto"/>
        <w:ind w:left="142" w:hanging="142"/>
      </w:pPr>
      <w:r>
        <w:rPr>
          <w:rFonts w:ascii="Times New Roman" w:hAnsi="Times New Roman" w:cs="Times New Roman"/>
          <w:b w:val="0"/>
          <w:sz w:val="20"/>
        </w:rPr>
        <w:t>19. Değerler Eğitimi ve Olumlu Davranışların Desteklenmesi</w:t>
      </w:r>
    </w:p>
    <w:p>
      <w:pPr>
        <w:spacing w:after="20" w:line="240" w:lineRule="auto"/>
        <w:ind w:left="142" w:hanging="142"/>
      </w:pPr>
      <w:r>
        <w:rPr>
          <w:rFonts w:ascii="Times New Roman" w:hAnsi="Times New Roman" w:cs="Times New Roman"/>
          <w:b w:val="0"/>
          <w:sz w:val="20"/>
        </w:rPr>
        <w:t>20. Problem Çözme ve Duyguları İfade Etme</w:t>
      </w:r>
    </w:p>
    <w:p>
      <w:pPr>
        <w:spacing w:after="20" w:line="240" w:lineRule="auto"/>
        <w:ind w:left="142" w:hanging="142"/>
      </w:pPr>
      <w:r>
        <w:rPr>
          <w:rFonts w:ascii="Times New Roman" w:hAnsi="Times New Roman" w:cs="Times New Roman"/>
          <w:b w:val="0"/>
          <w:sz w:val="20"/>
        </w:rPr>
        <w:t>21. Doğa, Çevre ve Sorumluluk Çalışmaları</w:t>
      </w:r>
    </w:p>
    <w:p>
      <w:pPr>
        <w:spacing w:after="20" w:line="240" w:lineRule="auto"/>
        <w:ind w:left="142" w:hanging="142"/>
      </w:pPr>
      <w:r>
        <w:rPr>
          <w:rFonts w:ascii="Times New Roman" w:hAnsi="Times New Roman" w:cs="Times New Roman"/>
          <w:b w:val="0"/>
          <w:sz w:val="20"/>
        </w:rPr>
        <w:t>22. İlkokula Geçişe Hazırlık</w:t>
      </w:r>
    </w:p>
    <w:p>
      <w:pPr>
        <w:spacing w:after="20" w:line="240" w:lineRule="auto"/>
        <w:ind w:left="142" w:hanging="142"/>
      </w:pPr>
      <w:r>
        <w:rPr>
          <w:rFonts w:ascii="Times New Roman" w:hAnsi="Times New Roman" w:cs="Times New Roman"/>
          <w:b w:val="0"/>
          <w:sz w:val="20"/>
        </w:rPr>
        <w:t>23. Servis, Ulaşım ve Okul Giriş Çıkış Güvenliği</w:t>
      </w:r>
    </w:p>
    <w:p>
      <w:pPr>
        <w:spacing w:after="20" w:line="240" w:lineRule="auto"/>
        <w:ind w:left="142" w:hanging="142"/>
      </w:pPr>
      <w:r>
        <w:rPr>
          <w:rFonts w:ascii="Times New Roman" w:hAnsi="Times New Roman" w:cs="Times New Roman"/>
          <w:b w:val="0"/>
          <w:sz w:val="20"/>
        </w:rPr>
        <w:t>24. Sınıf İçi Kutlama ve Doğum Günü Uygulamaları</w:t>
      </w:r>
    </w:p>
    <w:p>
      <w:pPr>
        <w:spacing w:after="20" w:line="240" w:lineRule="auto"/>
        <w:ind w:left="142" w:hanging="142"/>
      </w:pPr>
      <w:r>
        <w:rPr>
          <w:rFonts w:ascii="Times New Roman" w:hAnsi="Times New Roman" w:cs="Times New Roman"/>
          <w:b w:val="0"/>
          <w:sz w:val="20"/>
        </w:rPr>
        <w:t>25. Çocuk Hakları ve Mahremiyet Bilinci</w:t>
      </w:r>
    </w:p>
    <w:p>
      <w:pPr>
        <w:spacing w:after="20" w:line="240" w:lineRule="auto"/>
        <w:ind w:left="142" w:hanging="142"/>
      </w:pPr>
      <w:r>
        <w:rPr>
          <w:rFonts w:ascii="Times New Roman" w:hAnsi="Times New Roman" w:cs="Times New Roman"/>
          <w:b w:val="0"/>
          <w:sz w:val="20"/>
        </w:rPr>
        <w:t>26. İnce Motor Becerileri ve Günlük Yaşam Çalışmaları</w:t>
      </w:r>
    </w:p>
    <w:p>
      <w:pPr>
        <w:spacing w:after="20" w:line="240" w:lineRule="auto"/>
        <w:ind w:left="142" w:hanging="142"/>
      </w:pPr>
      <w:r>
        <w:rPr>
          <w:rFonts w:ascii="Times New Roman" w:hAnsi="Times New Roman" w:cs="Times New Roman"/>
          <w:b w:val="0"/>
          <w:sz w:val="20"/>
        </w:rPr>
        <w:t>27. Evde Kitap, Sohbet ve Oyun Rutini</w:t>
      </w:r>
    </w:p>
    <w:p>
      <w:pPr>
        <w:spacing w:after="20" w:line="240" w:lineRule="auto"/>
        <w:ind w:left="142" w:hanging="142"/>
      </w:pPr>
      <w:r>
        <w:rPr>
          <w:rFonts w:ascii="Times New Roman" w:hAnsi="Times New Roman" w:cs="Times New Roman"/>
          <w:b w:val="0"/>
          <w:sz w:val="20"/>
        </w:rPr>
        <w:t>28. Ailelerin Sınıf Çalışmalarına Katılım Biçimleri</w:t>
      </w:r>
    </w:p>
    <w:p>
      <w:pPr>
        <w:spacing w:after="20" w:line="240" w:lineRule="auto"/>
        <w:ind w:left="142" w:hanging="142"/>
      </w:pPr>
      <w:r>
        <w:rPr>
          <w:rFonts w:ascii="Times New Roman" w:hAnsi="Times New Roman" w:cs="Times New Roman"/>
          <w:b w:val="0"/>
          <w:sz w:val="20"/>
        </w:rPr>
        <w:t>29. Rehberlik Hizmetleri ve Başvuru Süreci</w:t>
      </w:r>
    </w:p>
    <w:p>
      <w:pPr>
        <w:spacing w:after="20" w:line="240" w:lineRule="auto"/>
        <w:ind w:left="142" w:hanging="142"/>
      </w:pPr>
      <w:r>
        <w:rPr>
          <w:rFonts w:ascii="Times New Roman" w:hAnsi="Times New Roman" w:cs="Times New Roman"/>
          <w:b w:val="0"/>
          <w:sz w:val="20"/>
        </w:rPr>
        <w:t>30. Yıl İçindeki Veli Toplantıları ve Bilgilendirme Takvimi</w:t>
      </w:r>
    </w:p>
    <w:p>
      <w:pPr>
        <w:spacing w:after="20" w:line="240" w:lineRule="auto"/>
        <w:ind w:left="142" w:hanging="142"/>
      </w:pPr>
      <w:r>
        <w:rPr>
          <w:rFonts w:ascii="Times New Roman" w:hAnsi="Times New Roman" w:cs="Times New Roman"/>
          <w:b w:val="0"/>
          <w:sz w:val="20"/>
        </w:rPr>
        <w:t>31. Toplantı Kararlarının Uygulanması</w:t>
      </w:r>
    </w:p>
    <w:p>
      <w:r>
        <w:br w:type="page"/>
      </w:r>
    </w:p>
    <w:p>
      <w:pPr>
        <w:spacing w:after="180"/>
        <w:jc w:val="center"/>
      </w:pPr>
      <w:r>
        <w:rPr>
          <w:rFonts w:ascii="Times New Roman" w:hAnsi="Times New Roman" w:cs="Times New Roman"/>
          <w:b/>
          <w:sz w:val="22"/>
        </w:rPr>
        <w:t>GÜNDEM MADDELERİNİN GÖRÜŞÜLMESİ</w:t>
      </w:r>
    </w:p>
    <w:p>
      <w:pPr>
        <w:keepNext/>
        <w:spacing w:before="160" w:after="80"/>
      </w:pPr>
      <w:r>
        <w:rPr>
          <w:rFonts w:ascii="Times New Roman" w:hAnsi="Times New Roman" w:cs="Times New Roman"/>
          <w:b/>
          <w:sz w:val="22"/>
        </w:rPr>
        <w:t>1. Açılış, Yoklama ve Gündemin Kabul Edilmesi</w:t>
      </w:r>
    </w:p>
    <w:p>
      <w:pPr>
        <w:spacing w:before="0" w:after="100" w:line="276" w:lineRule="auto"/>
        <w:ind w:firstLine="425"/>
      </w:pPr>
      <w:r>
        <w:rPr>
          <w:rFonts w:ascii="Times New Roman" w:hAnsi="Times New Roman" w:cs="Times New Roman"/>
          <w:b w:val="0"/>
          <w:sz w:val="22"/>
        </w:rPr>
        <w:t>Toplantı öğretmen tarafından açıldı. Katılım durumu değerlendirildi, velilerin toplantı boyunca paylaşacağı bilgilerin yalnız eğitim sürecinin sağlıklı yürütülmesi amacıyla kullanılacağı belirtildi. Gündem maddeleri okunarak kabul edildi.</w:t>
      </w:r>
    </w:p>
    <w:p>
      <w:pPr>
        <w:keepNext/>
        <w:spacing w:before="160" w:after="80"/>
      </w:pPr>
      <w:r>
        <w:rPr>
          <w:rFonts w:ascii="Times New Roman" w:hAnsi="Times New Roman" w:cs="Times New Roman"/>
          <w:b/>
          <w:sz w:val="22"/>
        </w:rPr>
        <w:t>2. Okula Uyum Sürecinin Değerlendirilmesi</w:t>
      </w:r>
    </w:p>
    <w:p>
      <w:pPr>
        <w:spacing w:before="0" w:after="100" w:line="276" w:lineRule="auto"/>
        <w:ind w:firstLine="425"/>
      </w:pPr>
      <w:r>
        <w:rPr>
          <w:rFonts w:ascii="Times New Roman" w:hAnsi="Times New Roman" w:cs="Times New Roman"/>
          <w:b w:val="0"/>
          <w:sz w:val="22"/>
        </w:rPr>
        <w:t>Çocukların okula güvenle gelmesi için sabah vedalaşmalarının kısa, kararlı ve güven verici olması gerektiği üzerinde duruldu. Her çocuğun uyum hızının farklı olabileceği, öğretmenle düzenli iletişim kurulmasının yararlı olduğu görüşüldü.</w:t>
      </w:r>
    </w:p>
    <w:p>
      <w:pPr>
        <w:keepNext/>
        <w:spacing w:before="160" w:after="80"/>
      </w:pPr>
      <w:r>
        <w:rPr>
          <w:rFonts w:ascii="Times New Roman" w:hAnsi="Times New Roman" w:cs="Times New Roman"/>
          <w:b/>
          <w:sz w:val="22"/>
        </w:rPr>
        <w:t>3. Sanat, Müzik, Hareket ve Açık Hava Çalışmaları</w:t>
      </w:r>
    </w:p>
    <w:p>
      <w:pPr>
        <w:spacing w:before="0" w:after="100" w:line="276" w:lineRule="auto"/>
        <w:ind w:firstLine="425"/>
      </w:pPr>
      <w:r>
        <w:rPr>
          <w:rFonts w:ascii="Times New Roman" w:hAnsi="Times New Roman" w:cs="Times New Roman"/>
          <w:b w:val="0"/>
          <w:sz w:val="22"/>
        </w:rPr>
        <w:t>Çocukların farklı ürünler ortaya koymasına, ritim ve hareket etkinliklerine katılmasına ve uygun hava koşullarında açık havada oynamasına fırsat verileceği açıklandı. Tek tip ürün beklentisi oluşturulmaması görüşüldü.</w:t>
      </w:r>
    </w:p>
    <w:p>
      <w:pPr>
        <w:keepNext/>
        <w:spacing w:before="160" w:after="80"/>
      </w:pPr>
      <w:r>
        <w:rPr>
          <w:rFonts w:ascii="Times New Roman" w:hAnsi="Times New Roman" w:cs="Times New Roman"/>
          <w:b/>
          <w:sz w:val="22"/>
        </w:rPr>
        <w:t>4. Gözlem, Gelişim Dosyası ve Bireysel Görüşmeler</w:t>
      </w:r>
    </w:p>
    <w:p>
      <w:pPr>
        <w:spacing w:before="0" w:after="100" w:line="276" w:lineRule="auto"/>
        <w:ind w:firstLine="425"/>
      </w:pPr>
      <w:r>
        <w:rPr>
          <w:rFonts w:ascii="Times New Roman" w:hAnsi="Times New Roman" w:cs="Times New Roman"/>
          <w:b w:val="0"/>
          <w:sz w:val="22"/>
        </w:rPr>
        <w:t>Çocukların gelişiminin tek bir etkinlik ya da notla değil, farklı zamanlardaki gözlemler ve ürünler üzerinden değerlendirileceği belirtildi. Gerektiğinde velilerle bireysel görüşme yapılacağı kararlaştırıldı.</w:t>
      </w:r>
    </w:p>
    <w:p>
      <w:pPr>
        <w:keepNext/>
        <w:spacing w:before="160" w:after="80"/>
      </w:pPr>
      <w:r>
        <w:rPr>
          <w:rFonts w:ascii="Times New Roman" w:hAnsi="Times New Roman" w:cs="Times New Roman"/>
          <w:b/>
          <w:sz w:val="22"/>
        </w:rPr>
        <w:t>5. Günlük Eğitim Akışı ve Oyun Temelli Öğrenme</w:t>
      </w:r>
    </w:p>
    <w:p>
      <w:pPr>
        <w:spacing w:before="0" w:after="100" w:line="276" w:lineRule="auto"/>
        <w:ind w:firstLine="425"/>
      </w:pPr>
      <w:r>
        <w:rPr>
          <w:rFonts w:ascii="Times New Roman" w:hAnsi="Times New Roman" w:cs="Times New Roman"/>
          <w:b w:val="0"/>
          <w:sz w:val="22"/>
        </w:rPr>
        <w:t>Güne başlama, öğrenme merkezlerinde oyun, açık hava, beslenme, temizlik, dinlenme ve değerlendirme süreçleri hakkında bilgi verildi. Okul öncesinde temel öğrenmenin oyun, araştırma, sohbet, hareket ve üretim yoluyla gerçekleştiği açıklandı.</w:t>
      </w:r>
    </w:p>
    <w:p>
      <w:pPr>
        <w:keepNext/>
        <w:spacing w:before="160" w:after="80"/>
      </w:pPr>
      <w:r>
        <w:rPr>
          <w:rFonts w:ascii="Times New Roman" w:hAnsi="Times New Roman" w:cs="Times New Roman"/>
          <w:b/>
          <w:sz w:val="22"/>
        </w:rPr>
        <w:t>6. Öz Bakım, Beslenme ve Sağlık Bilgilerinin Paylaşılması</w:t>
      </w:r>
    </w:p>
    <w:p>
      <w:pPr>
        <w:spacing w:before="0" w:after="100" w:line="276" w:lineRule="auto"/>
        <w:ind w:firstLine="425"/>
      </w:pPr>
      <w:r>
        <w:rPr>
          <w:rFonts w:ascii="Times New Roman" w:hAnsi="Times New Roman" w:cs="Times New Roman"/>
          <w:b w:val="0"/>
          <w:sz w:val="22"/>
        </w:rPr>
        <w:t>El yıkama, tuvalet, giyinme, beslenme ve eşyalarını toplama gibi becerilerde çocuğa yaşına uygun sorumluluk verilmesinin önemi görüşüldü. Alerji, düzenli ilaç kullanımı ve acil durum bilgisinin öğretmene güncel biçimde iletilmesi kararlaştırıldı.</w:t>
      </w:r>
    </w:p>
    <w:p>
      <w:pPr>
        <w:keepNext/>
        <w:spacing w:before="160" w:after="80"/>
      </w:pPr>
      <w:r>
        <w:rPr>
          <w:rFonts w:ascii="Times New Roman" w:hAnsi="Times New Roman" w:cs="Times New Roman"/>
          <w:b/>
          <w:sz w:val="22"/>
        </w:rPr>
        <w:t>7. Devam, Giriş Çıkış ve Güvenlik Düzeni</w:t>
      </w:r>
    </w:p>
    <w:p>
      <w:pPr>
        <w:spacing w:before="0" w:after="100" w:line="276" w:lineRule="auto"/>
        <w:ind w:firstLine="425"/>
      </w:pPr>
      <w:r>
        <w:rPr>
          <w:rFonts w:ascii="Times New Roman" w:hAnsi="Times New Roman" w:cs="Times New Roman"/>
          <w:b w:val="0"/>
          <w:sz w:val="22"/>
        </w:rPr>
        <w:t>Okula düzenli devamın çocuğun uyumunu ve akran ilişkilerini desteklediği belirtildi. Çocuğu teslim alabilecek kişilerin okul yönetimine bildirilmesi, geç kalma veya devamsızlık durumunda okulun zamanında haberdar edilmesi görüşüldü.</w:t>
      </w:r>
    </w:p>
    <w:p>
      <w:pPr>
        <w:keepNext/>
        <w:spacing w:before="160" w:after="80"/>
      </w:pPr>
      <w:r>
        <w:rPr>
          <w:rFonts w:ascii="Times New Roman" w:hAnsi="Times New Roman" w:cs="Times New Roman"/>
          <w:b/>
          <w:sz w:val="22"/>
        </w:rPr>
        <w:t>8. Aile Okul İş Birliği ve İletişim</w:t>
      </w:r>
    </w:p>
    <w:p>
      <w:pPr>
        <w:spacing w:before="0" w:after="100" w:line="276" w:lineRule="auto"/>
        <w:ind w:firstLine="425"/>
      </w:pPr>
      <w:r>
        <w:rPr>
          <w:rFonts w:ascii="Times New Roman" w:hAnsi="Times New Roman" w:cs="Times New Roman"/>
          <w:b w:val="0"/>
          <w:sz w:val="22"/>
        </w:rPr>
        <w:t>Duyuruların takip edilmesi, gerektiğinde öğretmenle belirlenen iletişim kanalından görüşülmesi ve sınıftaki başka çocuklara ait bilgilerin paylaşılmaması üzerinde duruldu. Gelişim bilgileri bireysel görüşmelerde ele alınacağı belirtildi.</w:t>
      </w:r>
    </w:p>
    <w:p>
      <w:pPr>
        <w:keepNext/>
        <w:spacing w:before="160" w:after="80"/>
      </w:pPr>
      <w:r>
        <w:rPr>
          <w:rFonts w:ascii="Times New Roman" w:hAnsi="Times New Roman" w:cs="Times New Roman"/>
          <w:b/>
          <w:sz w:val="22"/>
        </w:rPr>
        <w:t>9. Aile Katılımı ve Evde Destek</w:t>
      </w:r>
    </w:p>
    <w:p>
      <w:pPr>
        <w:spacing w:before="0" w:after="100" w:line="276" w:lineRule="auto"/>
        <w:ind w:firstLine="425"/>
      </w:pPr>
      <w:r>
        <w:rPr>
          <w:rFonts w:ascii="Times New Roman" w:hAnsi="Times New Roman" w:cs="Times New Roman"/>
          <w:b w:val="0"/>
          <w:sz w:val="22"/>
        </w:rPr>
        <w:t>Aile katılımının çocuğun yerine ürün hazırlamak değil, onunla sohbet etmek, oyun oynamak, günlük yaşam becerilerine fırsat vermek ve kitap okumak olduğu görüşüldü. İstenen materyallerin zamanında gönderilmesi kararlaştırıldı.</w:t>
      </w:r>
    </w:p>
    <w:p>
      <w:pPr>
        <w:keepNext/>
        <w:spacing w:before="160" w:after="80"/>
      </w:pPr>
      <w:r>
        <w:rPr>
          <w:rFonts w:ascii="Times New Roman" w:hAnsi="Times New Roman" w:cs="Times New Roman"/>
          <w:b/>
          <w:sz w:val="22"/>
        </w:rPr>
        <w:t>10. Sınıf Veli Temsilcisinin Belirlenmesi</w:t>
      </w:r>
    </w:p>
    <w:p>
      <w:pPr>
        <w:spacing w:before="0" w:after="100" w:line="276" w:lineRule="auto"/>
        <w:ind w:firstLine="425"/>
      </w:pPr>
      <w:r>
        <w:rPr>
          <w:rFonts w:ascii="Times New Roman" w:hAnsi="Times New Roman" w:cs="Times New Roman"/>
          <w:b w:val="0"/>
          <w:sz w:val="22"/>
        </w:rPr>
        <w:t>Sınıfla ilgili duyuruların düzenli iletilmesine katkı sağlamak üzere veli temsilcisi ve yedek veli temsilcisi seçiminin yapılması görüşüldü.</w:t>
      </w:r>
    </w:p>
    <w:p>
      <w:pPr>
        <w:keepNext/>
        <w:spacing w:before="160" w:after="80"/>
      </w:pPr>
      <w:r>
        <w:rPr>
          <w:rFonts w:ascii="Times New Roman" w:hAnsi="Times New Roman" w:cs="Times New Roman"/>
          <w:b/>
          <w:sz w:val="22"/>
        </w:rPr>
        <w:t>11. Dilek, Temenniler ve Kapanış</w:t>
      </w:r>
    </w:p>
    <w:p>
      <w:pPr>
        <w:spacing w:before="0" w:after="100" w:line="276" w:lineRule="auto"/>
        <w:ind w:firstLine="425"/>
      </w:pPr>
      <w:r>
        <w:rPr>
          <w:rFonts w:ascii="Times New Roman" w:hAnsi="Times New Roman" w:cs="Times New Roman"/>
          <w:b w:val="0"/>
          <w:sz w:val="22"/>
        </w:rPr>
        <w:t>Velilerin soruları yanıtlandı. Görüşülen hususların çocukların yararı gözetilerek uygulanması kararlaştırıldı. Başka söz alan olmadığından toplantı sona erdirildi.</w:t>
      </w:r>
    </w:p>
    <w:p>
      <w:pPr>
        <w:keepNext/>
        <w:spacing w:before="160" w:after="80"/>
      </w:pPr>
      <w:r>
        <w:rPr>
          <w:rFonts w:ascii="Times New Roman" w:hAnsi="Times New Roman" w:cs="Times New Roman"/>
          <w:b/>
          <w:sz w:val="22"/>
        </w:rPr>
        <w:t>12. Okul Araç Gereçleri ve Çanta Düzeni</w:t>
      </w:r>
    </w:p>
    <w:p>
      <w:pPr>
        <w:spacing w:before="0" w:after="100" w:line="276" w:lineRule="auto"/>
        <w:ind w:firstLine="425"/>
      </w:pPr>
      <w:r>
        <w:rPr>
          <w:rFonts w:ascii="Times New Roman" w:hAnsi="Times New Roman" w:cs="Times New Roman"/>
          <w:b w:val="0"/>
          <w:sz w:val="22"/>
        </w:rPr>
        <w:t>Çocuğun kişisel eşyalarının adı yazılarak gönderilmesi, gereksiz oyuncak ve değerli eşyanın okula getirilmemesi görüşüldü. Çanta, yedek kıyafet ve gerekli sınıf malzemelerinin düzenli kontrol edilmesi kararlaştırıldı.</w:t>
      </w:r>
    </w:p>
    <w:p>
      <w:pPr>
        <w:keepNext/>
        <w:spacing w:before="160" w:after="80"/>
      </w:pPr>
      <w:r>
        <w:rPr>
          <w:rFonts w:ascii="Times New Roman" w:hAnsi="Times New Roman" w:cs="Times New Roman"/>
          <w:b/>
          <w:sz w:val="22"/>
        </w:rPr>
        <w:t>13. Belirli Günler, Haftalar ve Sosyal Etkinlikler</w:t>
      </w:r>
    </w:p>
    <w:p>
      <w:pPr>
        <w:spacing w:before="0" w:after="100" w:line="276" w:lineRule="auto"/>
        <w:ind w:firstLine="425"/>
      </w:pPr>
      <w:r>
        <w:rPr>
          <w:rFonts w:ascii="Times New Roman" w:hAnsi="Times New Roman" w:cs="Times New Roman"/>
          <w:b w:val="0"/>
          <w:sz w:val="22"/>
        </w:rPr>
        <w:t>Sınıf içi kutlama ve etkinliklerde çocukların yaşına uygun, katılımı önceleyen çalışmalar yürütüleceği açıklandı. Kostüm, malzeme ve katılım duyurularının makul süre önce iletilmesi, velilerin çocukların yerine ürün hazırlamaması görüşüldü.</w:t>
      </w:r>
    </w:p>
    <w:p>
      <w:pPr>
        <w:keepNext/>
        <w:spacing w:before="160" w:after="80"/>
      </w:pPr>
      <w:r>
        <w:rPr>
          <w:rFonts w:ascii="Times New Roman" w:hAnsi="Times New Roman" w:cs="Times New Roman"/>
          <w:b/>
          <w:sz w:val="22"/>
        </w:rPr>
        <w:t>14. Çocukların Bireysel Gereksinimlerinin Desteklenmesi</w:t>
      </w:r>
    </w:p>
    <w:p>
      <w:pPr>
        <w:spacing w:before="0" w:after="100" w:line="276" w:lineRule="auto"/>
        <w:ind w:firstLine="425"/>
      </w:pPr>
      <w:r>
        <w:rPr>
          <w:rFonts w:ascii="Times New Roman" w:hAnsi="Times New Roman" w:cs="Times New Roman"/>
          <w:b w:val="0"/>
          <w:sz w:val="22"/>
        </w:rPr>
        <w:t>Çocukların gelişim hızları, ilgi alanları ve ihtiyaçlarının farklı olabileceği; sınıf içi desteklerin öğretmen gözlemiyle düzenleneceği belirtildi. Süreğen bir gereksinim fark edildiğinde aileyle bireysel görüşme yapılması kararlaştırıldı.</w:t>
      </w:r>
    </w:p>
    <w:p>
      <w:pPr>
        <w:keepNext/>
        <w:spacing w:before="160" w:after="80"/>
      </w:pPr>
      <w:r>
        <w:rPr>
          <w:rFonts w:ascii="Times New Roman" w:hAnsi="Times New Roman" w:cs="Times New Roman"/>
          <w:b/>
          <w:sz w:val="22"/>
        </w:rPr>
        <w:t>15. Temizlik, Kıyafet ve Mevsim Koşulları</w:t>
      </w:r>
    </w:p>
    <w:p>
      <w:pPr>
        <w:spacing w:before="0" w:after="100" w:line="276" w:lineRule="auto"/>
        <w:ind w:firstLine="425"/>
      </w:pPr>
      <w:r>
        <w:rPr>
          <w:rFonts w:ascii="Times New Roman" w:hAnsi="Times New Roman" w:cs="Times New Roman"/>
          <w:b w:val="0"/>
          <w:sz w:val="22"/>
        </w:rPr>
        <w:t>Çocuğun rahat hareket edebileceği, mevsime uygun ve kolay giyilip çıkarılabilen kıyafetlerle okula gelmesinin önemi görüşüldü. Yedek kıyafet, mendil ve sınıfça istenen hijyen ürünlerinin düzenli bulundurulması kararlaştırıldı.</w:t>
      </w:r>
    </w:p>
    <w:p>
      <w:pPr>
        <w:keepNext/>
        <w:spacing w:before="160" w:after="80"/>
      </w:pPr>
      <w:r>
        <w:rPr>
          <w:rFonts w:ascii="Times New Roman" w:hAnsi="Times New Roman" w:cs="Times New Roman"/>
          <w:b/>
          <w:sz w:val="22"/>
        </w:rPr>
        <w:t>16. Tatillerin ve Hafta Sonlarının Verimli Değerlendirilmesi</w:t>
      </w:r>
    </w:p>
    <w:p>
      <w:pPr>
        <w:spacing w:before="0" w:after="100" w:line="276" w:lineRule="auto"/>
        <w:ind w:firstLine="425"/>
      </w:pPr>
      <w:r>
        <w:rPr>
          <w:rFonts w:ascii="Times New Roman" w:hAnsi="Times New Roman" w:cs="Times New Roman"/>
          <w:b w:val="0"/>
          <w:sz w:val="22"/>
        </w:rPr>
        <w:t>Tatillerde çocuğun dinlenmesine, aileyle nitelikli zaman geçirmesine, oyun oynamasına ve günlük yaşam becerilerine katılmasına imkân verilmesi önerildi. Yoğun çalışma kâğıdı ve uzun süreli ekran kullanımının okul öncesi döneme uygun olmadığı belirtildi.</w:t>
      </w:r>
    </w:p>
    <w:p>
      <w:pPr>
        <w:keepNext/>
        <w:spacing w:before="160" w:after="80"/>
      </w:pPr>
      <w:r>
        <w:rPr>
          <w:rFonts w:ascii="Times New Roman" w:hAnsi="Times New Roman" w:cs="Times New Roman"/>
          <w:b/>
          <w:sz w:val="22"/>
        </w:rPr>
        <w:t>17. MEBİ, EBA ve Okul Bilgilendirmelerinin Takibi</w:t>
      </w:r>
    </w:p>
    <w:p>
      <w:pPr>
        <w:spacing w:before="0" w:after="100" w:line="276" w:lineRule="auto"/>
        <w:ind w:firstLine="425"/>
      </w:pPr>
      <w:r>
        <w:rPr>
          <w:rFonts w:ascii="Times New Roman" w:hAnsi="Times New Roman" w:cs="Times New Roman"/>
          <w:b w:val="0"/>
          <w:sz w:val="22"/>
        </w:rPr>
        <w:t>Okul yönetimi tarafından kullanılan güvenli bilgilendirme kanallarının takip edilmesi gerektiği açıklandı. Çocuklara ait fotoğraf, iletişim bilgisi ve sınıf içi bilgilerin yalnız izin verilen ortamlarda paylaşılması kararlaştırıldı.</w:t>
      </w:r>
    </w:p>
    <w:p>
      <w:pPr>
        <w:keepNext/>
        <w:spacing w:before="160" w:after="80"/>
      </w:pPr>
      <w:r>
        <w:rPr>
          <w:rFonts w:ascii="Times New Roman" w:hAnsi="Times New Roman" w:cs="Times New Roman"/>
          <w:b/>
          <w:sz w:val="22"/>
        </w:rPr>
        <w:t>18. Veli Görüşmelerinin Planlanması</w:t>
      </w:r>
    </w:p>
    <w:p>
      <w:pPr>
        <w:spacing w:before="0" w:after="100" w:line="276" w:lineRule="auto"/>
        <w:ind w:firstLine="425"/>
      </w:pPr>
      <w:r>
        <w:rPr>
          <w:rFonts w:ascii="Times New Roman" w:hAnsi="Times New Roman" w:cs="Times New Roman"/>
          <w:b w:val="0"/>
          <w:sz w:val="22"/>
        </w:rPr>
        <w:t>Acil olmayan görüşmelerin ders ve etkinlik akışını bölmeyecek şekilde önceden randevu alınarak yapılması görüşüldü. Çocuk hakkında konuşurken olumlu gelişim alanları ile desteklenmesi gereken yönlerin birlikte ele alınması kararlaştırıldı.</w:t>
      </w:r>
    </w:p>
    <w:p>
      <w:pPr>
        <w:keepNext/>
        <w:spacing w:before="160" w:after="80"/>
      </w:pPr>
      <w:r>
        <w:rPr>
          <w:rFonts w:ascii="Times New Roman" w:hAnsi="Times New Roman" w:cs="Times New Roman"/>
          <w:b/>
          <w:sz w:val="22"/>
        </w:rPr>
        <w:t>19. Değerler Eğitimi ve Olumlu Davranışların Desteklenmesi</w:t>
      </w:r>
    </w:p>
    <w:p>
      <w:pPr>
        <w:spacing w:before="0" w:after="100" w:line="276" w:lineRule="auto"/>
        <w:ind w:firstLine="425"/>
      </w:pPr>
      <w:r>
        <w:rPr>
          <w:rFonts w:ascii="Times New Roman" w:hAnsi="Times New Roman" w:cs="Times New Roman"/>
          <w:b w:val="0"/>
          <w:sz w:val="22"/>
        </w:rPr>
        <w:t>Nezaket, yardımlaşma, sorumluluk alma, farklılıklara saygı duyma ve ortak alanları koruma davranışlarının günlük yaşantı içinde destekleneceği belirtildi. Evde de benzer dilin kullanılması ve çocuğun olumlu davranışının fark edilmesi kararlaştırıldı.</w:t>
      </w:r>
    </w:p>
    <w:p>
      <w:pPr>
        <w:keepNext/>
        <w:spacing w:before="160" w:after="80"/>
      </w:pPr>
      <w:r>
        <w:rPr>
          <w:rFonts w:ascii="Times New Roman" w:hAnsi="Times New Roman" w:cs="Times New Roman"/>
          <w:b/>
          <w:sz w:val="22"/>
        </w:rPr>
        <w:t>20. Problem Çözme ve Duyguları İfade Etme</w:t>
      </w:r>
    </w:p>
    <w:p>
      <w:pPr>
        <w:spacing w:before="0" w:after="100" w:line="276" w:lineRule="auto"/>
        <w:ind w:firstLine="425"/>
      </w:pPr>
      <w:r>
        <w:rPr>
          <w:rFonts w:ascii="Times New Roman" w:hAnsi="Times New Roman" w:cs="Times New Roman"/>
          <w:b w:val="0"/>
          <w:sz w:val="22"/>
        </w:rPr>
        <w:t>Çocuğun öfke, kırgınlık veya heyecan gibi duygularını güvenli biçimde ifade etmesine fırsat verilmesi görüşüldü. Anlaşmazlıklarda yetişkinin hemen çözüm üretmek yerine çocuğu dinlemesi, alternatifleri düşünmesine yardım etmesi kararlaştırıldı.</w:t>
      </w:r>
    </w:p>
    <w:p>
      <w:pPr>
        <w:keepNext/>
        <w:spacing w:before="160" w:after="80"/>
      </w:pPr>
      <w:r>
        <w:rPr>
          <w:rFonts w:ascii="Times New Roman" w:hAnsi="Times New Roman" w:cs="Times New Roman"/>
          <w:b/>
          <w:sz w:val="22"/>
        </w:rPr>
        <w:t>21. Doğa, Çevre ve Sorumluluk Çalışmaları</w:t>
      </w:r>
    </w:p>
    <w:p>
      <w:pPr>
        <w:spacing w:before="0" w:after="100" w:line="276" w:lineRule="auto"/>
        <w:ind w:firstLine="425"/>
      </w:pPr>
      <w:r>
        <w:rPr>
          <w:rFonts w:ascii="Times New Roman" w:hAnsi="Times New Roman" w:cs="Times New Roman"/>
          <w:b w:val="0"/>
          <w:sz w:val="22"/>
        </w:rPr>
        <w:t>Bahçe, okul çevresi ve sınıf içindeki doğal malzemelerden güvenli öğrenme fırsatları oluşturulacağı açıklandı. Su, kâğıt ve sınıf materyallerinin özenli kullanılması; doğaya zarar vermeme alışkanlığının ev ve okulda desteklenmesi görüşüldü.</w:t>
      </w:r>
    </w:p>
    <w:p>
      <w:pPr>
        <w:keepNext/>
        <w:spacing w:before="160" w:after="80"/>
      </w:pPr>
      <w:r>
        <w:rPr>
          <w:rFonts w:ascii="Times New Roman" w:hAnsi="Times New Roman" w:cs="Times New Roman"/>
          <w:b/>
          <w:sz w:val="22"/>
        </w:rPr>
        <w:t>22. İlkokula Geçişe Hazırlık</w:t>
      </w:r>
    </w:p>
    <w:p>
      <w:pPr>
        <w:spacing w:before="0" w:after="100" w:line="276" w:lineRule="auto"/>
        <w:ind w:firstLine="425"/>
      </w:pPr>
      <w:r>
        <w:rPr>
          <w:rFonts w:ascii="Times New Roman" w:hAnsi="Times New Roman" w:cs="Times New Roman"/>
          <w:b w:val="0"/>
          <w:sz w:val="22"/>
        </w:rPr>
        <w:t>Anasınıfı sürecinin birinci sınıfın derslerini önceden öğretmek amacı taşımadığı belirtildi. Dinleme, iletişim, öz bakım, dikkat, el becerisi, akranla çalışma ve okul düzenine uyum becerilerinin ilkokula geçişte önemli olduğu görüşüldü.</w:t>
      </w:r>
    </w:p>
    <w:p>
      <w:pPr>
        <w:keepNext/>
        <w:spacing w:before="160" w:after="80"/>
      </w:pPr>
      <w:r>
        <w:rPr>
          <w:rFonts w:ascii="Times New Roman" w:hAnsi="Times New Roman" w:cs="Times New Roman"/>
          <w:b/>
          <w:sz w:val="22"/>
        </w:rPr>
        <w:t>23. Servis, Ulaşım ve Okul Giriş Çıkış Güvenliği</w:t>
      </w:r>
    </w:p>
    <w:p>
      <w:pPr>
        <w:spacing w:before="0" w:after="100" w:line="276" w:lineRule="auto"/>
        <w:ind w:firstLine="425"/>
      </w:pPr>
      <w:r>
        <w:rPr>
          <w:rFonts w:ascii="Times New Roman" w:hAnsi="Times New Roman" w:cs="Times New Roman"/>
          <w:b w:val="0"/>
          <w:sz w:val="22"/>
        </w:rPr>
        <w:t>Servis kullanan çocukların teslim alma ve bırakılma düzeninin aile ile okul tarafından takip edilmesi gerektiği açıklandı. Okul giriş çıkış saatlerinde çocuğun güvenliğinden sorumlu kişilerin açık biçimde bildirilmesi kararlaştırıldı.</w:t>
      </w:r>
    </w:p>
    <w:p>
      <w:pPr>
        <w:keepNext/>
        <w:spacing w:before="160" w:after="80"/>
      </w:pPr>
      <w:r>
        <w:rPr>
          <w:rFonts w:ascii="Times New Roman" w:hAnsi="Times New Roman" w:cs="Times New Roman"/>
          <w:b/>
          <w:sz w:val="22"/>
        </w:rPr>
        <w:t>24. Sınıf İçi Kutlama ve Doğum Günü Uygulamaları</w:t>
      </w:r>
    </w:p>
    <w:p>
      <w:pPr>
        <w:spacing w:before="0" w:after="100" w:line="276" w:lineRule="auto"/>
        <w:ind w:firstLine="425"/>
      </w:pPr>
      <w:r>
        <w:rPr>
          <w:rFonts w:ascii="Times New Roman" w:hAnsi="Times New Roman" w:cs="Times New Roman"/>
          <w:b w:val="0"/>
          <w:sz w:val="22"/>
        </w:rPr>
        <w:t>Sınıf içi kutlama uygulamalarının okulun belirlediği kurallara uygun, bütün çocukları gözeten ve sağlık koşullarını dikkate alan biçimde yürütülmesi görüşüldü. Ailelerden yiyecek veya hediye konusunda öğretmenle önceden iletişim kurmaları istendi.</w:t>
      </w:r>
    </w:p>
    <w:p>
      <w:pPr>
        <w:keepNext/>
        <w:spacing w:before="160" w:after="80"/>
      </w:pPr>
      <w:r>
        <w:rPr>
          <w:rFonts w:ascii="Times New Roman" w:hAnsi="Times New Roman" w:cs="Times New Roman"/>
          <w:b/>
          <w:sz w:val="22"/>
        </w:rPr>
        <w:t>25. Çocuk Hakları ve Mahremiyet Bilinci</w:t>
      </w:r>
    </w:p>
    <w:p>
      <w:pPr>
        <w:spacing w:before="0" w:after="100" w:line="276" w:lineRule="auto"/>
        <w:ind w:firstLine="425"/>
      </w:pPr>
      <w:r>
        <w:rPr>
          <w:rFonts w:ascii="Times New Roman" w:hAnsi="Times New Roman" w:cs="Times New Roman"/>
          <w:b w:val="0"/>
          <w:sz w:val="22"/>
        </w:rPr>
        <w:t>Çocuğun söz hakkına saygı duyulması, bedensel sınırlarının korunması ve özel bilgileri hakkında yanında olumsuz konuşulmaması gerektiği belirtildi. Ailelerin çocuğa ait gelişim bilgisini sosyal medya veya grup yazışmalarında paylaşmaması kararlaştırıldı.</w:t>
      </w:r>
    </w:p>
    <w:p>
      <w:pPr>
        <w:keepNext/>
        <w:spacing w:before="160" w:after="80"/>
      </w:pPr>
      <w:r>
        <w:rPr>
          <w:rFonts w:ascii="Times New Roman" w:hAnsi="Times New Roman" w:cs="Times New Roman"/>
          <w:b/>
          <w:sz w:val="22"/>
        </w:rPr>
        <w:t>26. İnce Motor Becerileri ve Günlük Yaşam Çalışmaları</w:t>
      </w:r>
    </w:p>
    <w:p>
      <w:pPr>
        <w:spacing w:before="0" w:after="100" w:line="276" w:lineRule="auto"/>
        <w:ind w:firstLine="425"/>
      </w:pPr>
      <w:r>
        <w:rPr>
          <w:rFonts w:ascii="Times New Roman" w:hAnsi="Times New Roman" w:cs="Times New Roman"/>
          <w:b w:val="0"/>
          <w:sz w:val="22"/>
        </w:rPr>
        <w:t>Kesme, yapıştırma, hamur, resim, düğme ilikleme, fermuar çekme ve sofra hazırlama gibi çalışmaların çocuğun el becerilerini desteklediği açıklandı. Evde bu becerilere yeterli zaman tanınması, çocuğun işi yavaş yaptığı için yerine yapılmaması görüşüldü.</w:t>
      </w:r>
    </w:p>
    <w:p>
      <w:pPr>
        <w:keepNext/>
        <w:spacing w:before="160" w:after="80"/>
      </w:pPr>
      <w:r>
        <w:rPr>
          <w:rFonts w:ascii="Times New Roman" w:hAnsi="Times New Roman" w:cs="Times New Roman"/>
          <w:b/>
          <w:sz w:val="22"/>
        </w:rPr>
        <w:t>27. Evde Kitap, Sohbet ve Oyun Rutini</w:t>
      </w:r>
    </w:p>
    <w:p>
      <w:pPr>
        <w:spacing w:before="0" w:after="100" w:line="276" w:lineRule="auto"/>
        <w:ind w:firstLine="425"/>
      </w:pPr>
      <w:r>
        <w:rPr>
          <w:rFonts w:ascii="Times New Roman" w:hAnsi="Times New Roman" w:cs="Times New Roman"/>
          <w:b w:val="0"/>
          <w:sz w:val="22"/>
        </w:rPr>
        <w:t>Her gün kısa süreli kitap inceleme, günün nasıl geçtiği hakkında sohbet etme ve serbest oyun için zaman ayırmanın dil gelişimini desteklediği belirtildi. Çocuğa ezber yaptırmak veya sayfa doldurtmak yerine merakını ifade etmesine fırsat verilmesi kararlaştırıldı.</w:t>
      </w:r>
    </w:p>
    <w:p>
      <w:pPr>
        <w:keepNext/>
        <w:spacing w:before="160" w:after="80"/>
      </w:pPr>
      <w:r>
        <w:rPr>
          <w:rFonts w:ascii="Times New Roman" w:hAnsi="Times New Roman" w:cs="Times New Roman"/>
          <w:b/>
          <w:sz w:val="22"/>
        </w:rPr>
        <w:t>28. Ailelerin Sınıf Çalışmalarına Katılım Biçimleri</w:t>
      </w:r>
    </w:p>
    <w:p>
      <w:pPr>
        <w:spacing w:before="0" w:after="100" w:line="276" w:lineRule="auto"/>
        <w:ind w:firstLine="425"/>
      </w:pPr>
      <w:r>
        <w:rPr>
          <w:rFonts w:ascii="Times New Roman" w:hAnsi="Times New Roman" w:cs="Times New Roman"/>
          <w:b w:val="0"/>
          <w:sz w:val="22"/>
        </w:rPr>
        <w:t>Meslek tanıtımı, masal anlatma, kültürel deneyim paylaşma veya uygun sınıf etkinliklerine katkı verme gibi aile katılım yolları görüşüldü. Katılımın gönüllülük temelinde yürütülmesi ve hiçbir velinin maddi katkı vermeye zorlanmaması kararlaştırıldı.</w:t>
      </w:r>
    </w:p>
    <w:p>
      <w:pPr>
        <w:keepNext/>
        <w:spacing w:before="160" w:after="80"/>
      </w:pPr>
      <w:r>
        <w:rPr>
          <w:rFonts w:ascii="Times New Roman" w:hAnsi="Times New Roman" w:cs="Times New Roman"/>
          <w:b/>
          <w:sz w:val="22"/>
        </w:rPr>
        <w:t>29. Rehberlik Hizmetleri ve Başvuru Süreci</w:t>
      </w:r>
    </w:p>
    <w:p>
      <w:pPr>
        <w:spacing w:before="0" w:after="100" w:line="276" w:lineRule="auto"/>
        <w:ind w:firstLine="425"/>
      </w:pPr>
      <w:r>
        <w:rPr>
          <w:rFonts w:ascii="Times New Roman" w:hAnsi="Times New Roman" w:cs="Times New Roman"/>
          <w:b w:val="0"/>
          <w:sz w:val="22"/>
        </w:rPr>
        <w:t>Çocuğun uyum, iletişim, davranış veya gelişim alanında süreğen bir güçlük yaşadığı düşünüldüğünde öğretmen, aile ve rehberlik hizmetleri arasında iş birliği kurulacağı açıklandı. Gözlem ve görüşmelerin çocuğun yararı ile gizlilik ilkesi gözetilerek yürütülmesi kararlaştırıldı.</w:t>
      </w:r>
    </w:p>
    <w:p>
      <w:pPr>
        <w:keepNext/>
        <w:spacing w:before="160" w:after="80"/>
      </w:pPr>
      <w:r>
        <w:rPr>
          <w:rFonts w:ascii="Times New Roman" w:hAnsi="Times New Roman" w:cs="Times New Roman"/>
          <w:b/>
          <w:sz w:val="22"/>
        </w:rPr>
        <w:t>30. Yıl İçindeki Veli Toplantıları ve Bilgilendirme Takvimi</w:t>
      </w:r>
    </w:p>
    <w:p>
      <w:pPr>
        <w:spacing w:before="0" w:after="100" w:line="276" w:lineRule="auto"/>
        <w:ind w:firstLine="425"/>
      </w:pPr>
      <w:r>
        <w:rPr>
          <w:rFonts w:ascii="Times New Roman" w:hAnsi="Times New Roman" w:cs="Times New Roman"/>
          <w:b w:val="0"/>
          <w:sz w:val="22"/>
        </w:rPr>
        <w:t>Eğitim öğretim yılı içinde çocukların gelişimi, sınıf ihtiyaçları ve dönemsel çalışmalar için gerekli görüldüğünde yeni veli toplantıları yapılacağı belirtildi. Tarihlerin okul takvimi ve duyurular yoluyla zamanında paylaşılması kararlaştırıldı.</w:t>
      </w:r>
    </w:p>
    <w:p>
      <w:pPr>
        <w:keepNext/>
        <w:spacing w:before="160" w:after="80"/>
      </w:pPr>
      <w:r>
        <w:rPr>
          <w:rFonts w:ascii="Times New Roman" w:hAnsi="Times New Roman" w:cs="Times New Roman"/>
          <w:b/>
          <w:sz w:val="22"/>
        </w:rPr>
        <w:t>31. Toplantı Kararlarının Uygulanması</w:t>
      </w:r>
    </w:p>
    <w:p>
      <w:pPr>
        <w:spacing w:before="0" w:after="100" w:line="276" w:lineRule="auto"/>
        <w:ind w:firstLine="425"/>
      </w:pPr>
      <w:r>
        <w:rPr>
          <w:rFonts w:ascii="Times New Roman" w:hAnsi="Times New Roman" w:cs="Times New Roman"/>
          <w:b w:val="0"/>
          <w:sz w:val="22"/>
        </w:rPr>
        <w:t>Toplantıda görüşülen hususların ev ve okul ortamında tutarlı biçimde desteklenmesinin çocukların uyumunu kolaylaştıracağı belirtildi. Duyuru ve kararların takip edilmesi, yeni ihtiyaçlarda öğretmen ve okul yönetimiyle iletişim kurulması kararlaştırıldı.</w:t>
      </w:r>
    </w:p>
    <w:p>
      <w:pPr>
        <w:spacing w:after="240"/>
      </w:pPr>
    </w:p>
    <w:p>
      <w:pPr>
        <w:spacing w:after="360"/>
        <w:ind w:firstLine="0"/>
      </w:pPr>
      <w:r>
        <w:rPr>
          <w:rFonts w:ascii="Times New Roman" w:hAnsi="Times New Roman" w:cs="Times New Roman"/>
          <w:b/>
          <w:sz w:val="22"/>
        </w:rPr>
        <w:t>Toplantı Başkanı</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Sınıf Öğretmeni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Veli Temsilcisi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Okul Müdürü</w:t>
      </w:r>
      <w:r>
        <w:rPr>
          <w:rFonts w:ascii="Times New Roman" w:hAnsi="Times New Roman" w:cs="Times New Roman"/>
          <w:b w:val="0"/>
          <w:sz w:val="22"/>
        </w:rPr>
        <w:br/>
        <w:t>Onay</w:t>
      </w:r>
    </w:p>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1 -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rPr>
          <w:trHeight w:val="408" w:hRule="exact"/>
        </w:trPr>
        <w:tc>
          <w:tcPr>
            <w:tcW w:type="dxa" w:w="2351"/>
            <w:vAlign w:val="center"/>
          </w:tcPr>
          <w:p>
            <w:pPr>
              <w:spacing w:after="0"/>
              <w:jc w:val="center"/>
            </w:pPr>
            <w:r>
              <w:rPr>
                <w:rFonts w:ascii="Times New Roman" w:hAnsi="Times New Roman" w:cs="Times New Roman"/>
                <w:b w:val="0"/>
                <w:sz w:val="18"/>
              </w:rPr>
              <w:t>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2 -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rPr>
          <w:trHeight w:val="408" w:hRule="exact"/>
        </w:trPr>
        <w:tc>
          <w:tcPr>
            <w:tcW w:type="dxa" w:w="2351"/>
            <w:vAlign w:val="center"/>
          </w:tcPr>
          <w:p>
            <w:pPr>
              <w:spacing w:after="0"/>
              <w:jc w:val="center"/>
            </w:pPr>
            <w:r>
              <w:rPr>
                <w:rFonts w:ascii="Times New Roman" w:hAnsi="Times New Roman" w:cs="Times New Roman"/>
                <w:b w:val="0"/>
                <w:sz w:val="18"/>
              </w:rPr>
              <w:t>16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30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sectPr w:rsidR="00FC693F" w:rsidRPr="0006063C" w:rsidSect="00034616">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Anasınıfı Veli Toplantısı Tutanağı 2026 2027 Üçüncü Örnek</dc:title>
  <dc:subject>Veli toplantısı tutanağı</dc:subject>
  <dc:creator/>
  <cp:keywords/>
  <dc:description/>
  <cp:lastModifiedBy/>
  <cp:revision>1</cp:revision>
  <dcterms:created xsi:type="dcterms:W3CDTF">2013-12-23T23:15:00Z</dcterms:created>
  <dcterms:modified xsi:type="dcterms:W3CDTF">2013-12-23T23:15:00Z</dcterms:modified>
  <cp:category/>
</cp:coreProperties>
</file>