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Times New Roman" w:hAnsi="Times New Roman" w:cs="Times New Roman"/>
          <w:b/>
          <w:sz w:val="22"/>
        </w:rPr>
        <w:t>...................... OKULU MÜDÜRLÜĞÜ</w:t>
      </w:r>
    </w:p>
    <w:p>
      <w:pPr>
        <w:spacing w:after="160"/>
        <w:jc w:val="center"/>
      </w:pPr>
      <w:r>
        <w:rPr>
          <w:rFonts w:ascii="Times New Roman" w:hAnsi="Times New Roman" w:cs="Times New Roman"/>
          <w:b/>
          <w:sz w:val="24"/>
        </w:rPr>
        <w:t>SEKIZINCI SINIF VELI TOPLANTISI TUTANAĞI 2026 2027 İKINCI ÖRNEK</w:t>
      </w:r>
    </w:p>
    <w:p>
      <w:pPr>
        <w:spacing w:after="200"/>
        <w:jc w:val="center"/>
      </w:pPr>
      <w:r>
        <w:rPr>
          <w:rFonts w:ascii="Times New Roman" w:hAnsi="Times New Roman" w:cs="Times New Roman"/>
          <w:b/>
          <w:sz w:val="22"/>
        </w:rPr>
        <w:t>Lise Geçişine Hazırlık ve Kariyer Farkındalığı</w:t>
      </w:r>
    </w:p>
    <w:p>
      <w:pPr>
        <w:spacing w:before="0" w:after="100" w:line="276" w:lineRule="auto"/>
      </w:pPr>
      <w:r>
        <w:rPr>
          <w:rFonts w:ascii="Times New Roman" w:hAnsi="Times New Roman" w:cs="Times New Roman"/>
          <w:b w:val="0"/>
          <w:sz w:val="22"/>
        </w:rPr>
        <w:t>Toplantı Tarihi: ......................    Toplantı Saati: ......................    Toplantı Yeri: ......................</w:t>
      </w:r>
    </w:p>
    <w:p>
      <w:pPr>
        <w:spacing w:before="0" w:after="100" w:line="276" w:lineRule="auto"/>
      </w:pPr>
      <w:r>
        <w:rPr>
          <w:rFonts w:ascii="Times New Roman" w:hAnsi="Times New Roman" w:cs="Times New Roman"/>
          <w:b w:val="0"/>
          <w:sz w:val="22"/>
        </w:rPr>
        <w:t>Toplantıya Katılanlar: Sınıf rehber öğretmeni, veliler ve gerekli görülen okul yönetimi temsilcileri.</w:t>
      </w:r>
    </w:p>
    <w:p>
      <w:pPr>
        <w:spacing w:before="0" w:after="160" w:line="276" w:lineRule="auto"/>
        <w:ind w:firstLine="425"/>
      </w:pPr>
      <w:r>
        <w:rPr>
          <w:rFonts w:ascii="Times New Roman" w:hAnsi="Times New Roman" w:cs="Times New Roman"/>
          <w:b w:val="0"/>
          <w:sz w:val="22"/>
        </w:rPr>
        <w:t>...................... sınıfı velileri ile öğrencilerin lise geçiş sürecine bilinçli hazırlanmaları, ilgi ve yeteneklerini tanımaları amacıyla toplantı yapıldı.</w:t>
      </w:r>
    </w:p>
    <w:p>
      <w:pPr>
        <w:spacing w:after="100"/>
        <w:jc w:val="center"/>
      </w:pPr>
      <w:r>
        <w:rPr>
          <w:rFonts w:ascii="Times New Roman" w:hAnsi="Times New Roman" w:cs="Times New Roman"/>
          <w:b/>
          <w:sz w:val="22"/>
        </w:rPr>
        <w:t>GÜNDEM MADDELERİ</w:t>
      </w:r>
    </w:p>
    <w:p>
      <w:pPr>
        <w:spacing w:after="20" w:line="240" w:lineRule="auto"/>
        <w:ind w:left="142" w:hanging="142"/>
      </w:pPr>
      <w:r>
        <w:rPr>
          <w:rFonts w:ascii="Times New Roman" w:hAnsi="Times New Roman" w:cs="Times New Roman"/>
          <w:b w:val="0"/>
          <w:sz w:val="20"/>
        </w:rPr>
        <w:t>1. Açılış, Yoklama ve Gündemin Kabul Edilmesi</w:t>
      </w:r>
    </w:p>
    <w:p>
      <w:pPr>
        <w:spacing w:after="20" w:line="240" w:lineRule="auto"/>
        <w:ind w:left="142" w:hanging="142"/>
      </w:pPr>
      <w:r>
        <w:rPr>
          <w:rFonts w:ascii="Times New Roman" w:hAnsi="Times New Roman" w:cs="Times New Roman"/>
          <w:b w:val="0"/>
          <w:sz w:val="20"/>
        </w:rPr>
        <w:t>2. Sekizinci Sınıfa Uyum ve Sınıf Düzeni</w:t>
      </w:r>
    </w:p>
    <w:p>
      <w:pPr>
        <w:spacing w:after="20" w:line="240" w:lineRule="auto"/>
        <w:ind w:left="142" w:hanging="142"/>
      </w:pPr>
      <w:r>
        <w:rPr>
          <w:rFonts w:ascii="Times New Roman" w:hAnsi="Times New Roman" w:cs="Times New Roman"/>
          <w:b w:val="0"/>
          <w:sz w:val="20"/>
        </w:rPr>
        <w:t>3. Lise Geçiş Sürecine Bilinçli Hazırlık</w:t>
      </w:r>
    </w:p>
    <w:p>
      <w:pPr>
        <w:spacing w:after="20" w:line="240" w:lineRule="auto"/>
        <w:ind w:left="142" w:hanging="142"/>
      </w:pPr>
      <w:r>
        <w:rPr>
          <w:rFonts w:ascii="Times New Roman" w:hAnsi="Times New Roman" w:cs="Times New Roman"/>
          <w:b w:val="0"/>
          <w:sz w:val="20"/>
        </w:rPr>
        <w:t>4. İlgi Yetenek ve Meslek Farkındalığı</w:t>
      </w:r>
    </w:p>
    <w:p>
      <w:pPr>
        <w:spacing w:after="20" w:line="240" w:lineRule="auto"/>
        <w:ind w:left="142" w:hanging="142"/>
      </w:pPr>
      <w:r>
        <w:rPr>
          <w:rFonts w:ascii="Times New Roman" w:hAnsi="Times New Roman" w:cs="Times New Roman"/>
          <w:b w:val="0"/>
          <w:sz w:val="20"/>
        </w:rPr>
        <w:t>5. Türkiye Yüzyılı Maarif Modeli ve Derslerin İşlenişi</w:t>
      </w:r>
    </w:p>
    <w:p>
      <w:pPr>
        <w:spacing w:after="20" w:line="240" w:lineRule="auto"/>
        <w:ind w:left="142" w:hanging="142"/>
      </w:pPr>
      <w:r>
        <w:rPr>
          <w:rFonts w:ascii="Times New Roman" w:hAnsi="Times New Roman" w:cs="Times New Roman"/>
          <w:b w:val="0"/>
          <w:sz w:val="20"/>
        </w:rPr>
        <w:t>6. Akıcı Okuma ve Okuduğunu Anlama</w:t>
      </w:r>
    </w:p>
    <w:p>
      <w:pPr>
        <w:spacing w:after="20" w:line="240" w:lineRule="auto"/>
        <w:ind w:left="142" w:hanging="142"/>
      </w:pPr>
      <w:r>
        <w:rPr>
          <w:rFonts w:ascii="Times New Roman" w:hAnsi="Times New Roman" w:cs="Times New Roman"/>
          <w:b w:val="0"/>
          <w:sz w:val="20"/>
        </w:rPr>
        <w:t>7. Yazılı Anlatım ve Defter Düzeni</w:t>
      </w:r>
    </w:p>
    <w:p>
      <w:pPr>
        <w:spacing w:after="20" w:line="240" w:lineRule="auto"/>
        <w:ind w:left="142" w:hanging="142"/>
      </w:pPr>
      <w:r>
        <w:rPr>
          <w:rFonts w:ascii="Times New Roman" w:hAnsi="Times New Roman" w:cs="Times New Roman"/>
          <w:b w:val="0"/>
          <w:sz w:val="20"/>
        </w:rPr>
        <w:t>8. Matematikte İşlem Becerileri ve Problem Çözme</w:t>
      </w:r>
    </w:p>
    <w:p>
      <w:pPr>
        <w:spacing w:after="20" w:line="240" w:lineRule="auto"/>
        <w:ind w:left="142" w:hanging="142"/>
      </w:pPr>
      <w:r>
        <w:rPr>
          <w:rFonts w:ascii="Times New Roman" w:hAnsi="Times New Roman" w:cs="Times New Roman"/>
          <w:b w:val="0"/>
          <w:sz w:val="20"/>
        </w:rPr>
        <w:t>9. Ödev ve Düzenli Çalışma Alışkanlığı</w:t>
      </w:r>
    </w:p>
    <w:p>
      <w:pPr>
        <w:spacing w:after="20" w:line="240" w:lineRule="auto"/>
        <w:ind w:left="142" w:hanging="142"/>
      </w:pPr>
      <w:r>
        <w:rPr>
          <w:rFonts w:ascii="Times New Roman" w:hAnsi="Times New Roman" w:cs="Times New Roman"/>
          <w:b w:val="0"/>
          <w:sz w:val="20"/>
        </w:rPr>
        <w:t>10. Devam, Giriş Çıkış ve Güvenlik</w:t>
      </w:r>
    </w:p>
    <w:p>
      <w:pPr>
        <w:spacing w:after="20" w:line="240" w:lineRule="auto"/>
        <w:ind w:left="142" w:hanging="142"/>
      </w:pPr>
      <w:r>
        <w:rPr>
          <w:rFonts w:ascii="Times New Roman" w:hAnsi="Times New Roman" w:cs="Times New Roman"/>
          <w:b w:val="0"/>
          <w:sz w:val="20"/>
        </w:rPr>
        <w:t>11. Beslenme, Temizlik ve Sağlık Bilgileri</w:t>
      </w:r>
    </w:p>
    <w:p>
      <w:pPr>
        <w:spacing w:after="20" w:line="240" w:lineRule="auto"/>
        <w:ind w:left="142" w:hanging="142"/>
      </w:pPr>
      <w:r>
        <w:rPr>
          <w:rFonts w:ascii="Times New Roman" w:hAnsi="Times New Roman" w:cs="Times New Roman"/>
          <w:b w:val="0"/>
          <w:sz w:val="20"/>
        </w:rPr>
        <w:t>12. Ders Araç Gereçleri ve Çanta Düzeni</w:t>
      </w:r>
    </w:p>
    <w:p>
      <w:pPr>
        <w:spacing w:after="20" w:line="240" w:lineRule="auto"/>
        <w:ind w:left="142" w:hanging="142"/>
      </w:pPr>
      <w:r>
        <w:rPr>
          <w:rFonts w:ascii="Times New Roman" w:hAnsi="Times New Roman" w:cs="Times New Roman"/>
          <w:b w:val="0"/>
          <w:sz w:val="20"/>
        </w:rPr>
        <w:t>13. E Okul, MEBİ, EBA ve Duyuruların Takibi</w:t>
      </w:r>
    </w:p>
    <w:p>
      <w:pPr>
        <w:spacing w:after="20" w:line="240" w:lineRule="auto"/>
        <w:ind w:left="142" w:hanging="142"/>
      </w:pPr>
      <w:r>
        <w:rPr>
          <w:rFonts w:ascii="Times New Roman" w:hAnsi="Times New Roman" w:cs="Times New Roman"/>
          <w:b w:val="0"/>
          <w:sz w:val="20"/>
        </w:rPr>
        <w:t>14. Veli Öğretmen İş Birliği ve Bireysel Görüşmeler</w:t>
      </w:r>
    </w:p>
    <w:p>
      <w:pPr>
        <w:spacing w:after="20" w:line="240" w:lineRule="auto"/>
        <w:ind w:left="142" w:hanging="142"/>
      </w:pPr>
      <w:r>
        <w:rPr>
          <w:rFonts w:ascii="Times New Roman" w:hAnsi="Times New Roman" w:cs="Times New Roman"/>
          <w:b w:val="0"/>
          <w:sz w:val="20"/>
        </w:rPr>
        <w:t>15. Sosyal Etkinlikler, Değerler Eğitimi ve Akran İlişkileri</w:t>
      </w:r>
    </w:p>
    <w:p>
      <w:pPr>
        <w:spacing w:after="20" w:line="240" w:lineRule="auto"/>
        <w:ind w:left="142" w:hanging="142"/>
      </w:pPr>
      <w:r>
        <w:rPr>
          <w:rFonts w:ascii="Times New Roman" w:hAnsi="Times New Roman" w:cs="Times New Roman"/>
          <w:b w:val="0"/>
          <w:sz w:val="20"/>
        </w:rPr>
        <w:t>16. Ekran Kullanımı, Uyku ve Günlük Yaşam Düzeni</w:t>
      </w:r>
    </w:p>
    <w:p>
      <w:pPr>
        <w:spacing w:after="20" w:line="240" w:lineRule="auto"/>
        <w:ind w:left="142" w:hanging="142"/>
      </w:pPr>
      <w:r>
        <w:rPr>
          <w:rFonts w:ascii="Times New Roman" w:hAnsi="Times New Roman" w:cs="Times New Roman"/>
          <w:b w:val="0"/>
          <w:sz w:val="20"/>
        </w:rPr>
        <w:t>17. Kitap Okuma, Kültür Sanat ve Serbest Zaman</w:t>
      </w:r>
    </w:p>
    <w:p>
      <w:pPr>
        <w:spacing w:after="20" w:line="240" w:lineRule="auto"/>
        <w:ind w:left="142" w:hanging="142"/>
      </w:pPr>
      <w:r>
        <w:rPr>
          <w:rFonts w:ascii="Times New Roman" w:hAnsi="Times New Roman" w:cs="Times New Roman"/>
          <w:b w:val="0"/>
          <w:sz w:val="20"/>
        </w:rPr>
        <w:t>18. Rehberlik Hizmetleri ve Destek Süreci</w:t>
      </w:r>
    </w:p>
    <w:p>
      <w:pPr>
        <w:spacing w:after="20" w:line="240" w:lineRule="auto"/>
        <w:ind w:left="142" w:hanging="142"/>
      </w:pPr>
      <w:r>
        <w:rPr>
          <w:rFonts w:ascii="Times New Roman" w:hAnsi="Times New Roman" w:cs="Times New Roman"/>
          <w:b w:val="0"/>
          <w:sz w:val="20"/>
        </w:rPr>
        <w:t>19. Sınıf Veli Temsilcisinin Belirlenmesi</w:t>
      </w:r>
    </w:p>
    <w:p>
      <w:pPr>
        <w:spacing w:after="20" w:line="240" w:lineRule="auto"/>
        <w:ind w:left="142" w:hanging="142"/>
      </w:pPr>
      <w:r>
        <w:rPr>
          <w:rFonts w:ascii="Times New Roman" w:hAnsi="Times New Roman" w:cs="Times New Roman"/>
          <w:b w:val="0"/>
          <w:sz w:val="20"/>
        </w:rPr>
        <w:t>20. Dilek, Temenniler ve Kapanış</w:t>
      </w:r>
    </w:p>
    <w:p>
      <w:pPr>
        <w:spacing w:after="20" w:line="240" w:lineRule="auto"/>
        <w:ind w:left="142" w:hanging="142"/>
      </w:pPr>
      <w:r>
        <w:rPr>
          <w:rFonts w:ascii="Times New Roman" w:hAnsi="Times New Roman" w:cs="Times New Roman"/>
          <w:b w:val="0"/>
          <w:sz w:val="20"/>
        </w:rPr>
        <w:t>21. Toplantı Kararlarının Uygulanması</w:t>
      </w:r>
    </w:p>
    <w:p>
      <w:r>
        <w:br w:type="page"/>
      </w:r>
    </w:p>
    <w:p>
      <w:pPr>
        <w:spacing w:after="180"/>
        <w:jc w:val="center"/>
      </w:pPr>
      <w:r>
        <w:rPr>
          <w:rFonts w:ascii="Times New Roman" w:hAnsi="Times New Roman" w:cs="Times New Roman"/>
          <w:b/>
          <w:sz w:val="22"/>
        </w:rPr>
        <w:t>GÜNDEM MADDELERİNİN GÖRÜŞÜLMESİ</w:t>
      </w:r>
    </w:p>
    <w:p>
      <w:pPr>
        <w:keepNext/>
        <w:spacing w:before="160" w:after="80"/>
      </w:pPr>
      <w:r>
        <w:rPr>
          <w:rFonts w:ascii="Times New Roman" w:hAnsi="Times New Roman" w:cs="Times New Roman"/>
          <w:b/>
          <w:sz w:val="22"/>
        </w:rPr>
        <w:t>1. Açılış, Yoklama ve Gündemin Kabul Edilmesi</w:t>
      </w:r>
    </w:p>
    <w:p>
      <w:pPr>
        <w:spacing w:before="0" w:after="100" w:line="276" w:lineRule="auto"/>
        <w:ind w:firstLine="425"/>
      </w:pPr>
      <w:r>
        <w:rPr>
          <w:rFonts w:ascii="Times New Roman" w:hAnsi="Times New Roman" w:cs="Times New Roman"/>
          <w:b w:val="0"/>
          <w:sz w:val="22"/>
        </w:rPr>
        <w:t>Toplantı sınıf öğretmeni tarafından açıldı. Katılım durumu değerlendirildi; paylaşılacak öğrenci bilgilerinin yalnız eğitim öğretim sürecinin sağlıklı yürütülmesi amacıyla kullanılacağı belirtildi. Gündem maddeleri okunarak kabul edildi.</w:t>
      </w:r>
    </w:p>
    <w:p>
      <w:pPr>
        <w:keepNext/>
        <w:spacing w:before="160" w:after="80"/>
      </w:pPr>
      <w:r>
        <w:rPr>
          <w:rFonts w:ascii="Times New Roman" w:hAnsi="Times New Roman" w:cs="Times New Roman"/>
          <w:b/>
          <w:sz w:val="22"/>
        </w:rPr>
        <w:t>2. Sekizinci Sınıfa Uyum ve Sınıf Düzeni</w:t>
      </w:r>
    </w:p>
    <w:p>
      <w:pPr>
        <w:spacing w:before="0" w:after="100" w:line="276" w:lineRule="auto"/>
        <w:ind w:firstLine="425"/>
      </w:pPr>
      <w:r>
        <w:rPr>
          <w:rFonts w:ascii="Times New Roman" w:hAnsi="Times New Roman" w:cs="Times New Roman"/>
          <w:b w:val="0"/>
          <w:sz w:val="22"/>
        </w:rPr>
        <w:t>Sekizinci sınıfta öğrencilerin ders düzeni, sınıf kuralları ve sorumluluklarına daha bilinçli uyum sağlamalarının beklendiği belirtildi. Okula zamanında gelme, araç gereçleri hazırlama ve verilen görevi tamamlama alışkanlığının evde de desteklenmesi kararlaştırıldı.</w:t>
      </w:r>
    </w:p>
    <w:p>
      <w:pPr>
        <w:keepNext/>
        <w:spacing w:before="160" w:after="80"/>
      </w:pPr>
      <w:r>
        <w:rPr>
          <w:rFonts w:ascii="Times New Roman" w:hAnsi="Times New Roman" w:cs="Times New Roman"/>
          <w:b/>
          <w:sz w:val="22"/>
        </w:rPr>
        <w:t>3. Lise Geçiş Sürecine Bilinçli Hazırlık</w:t>
      </w:r>
    </w:p>
    <w:p>
      <w:pPr>
        <w:spacing w:before="0" w:after="100" w:line="276" w:lineRule="auto"/>
        <w:ind w:firstLine="425"/>
      </w:pPr>
      <w:r>
        <w:rPr>
          <w:rFonts w:ascii="Times New Roman" w:hAnsi="Times New Roman" w:cs="Times New Roman"/>
          <w:b w:val="0"/>
          <w:sz w:val="22"/>
        </w:rPr>
        <w:t>Lise tercihine ilişkin süreçte resmî duyuru ve kılavuzların takip edilmesi, öğrenciye uygun okul seçeneklerinin başarı durumu, ilgi alanı ve ulaşım koşulları birlikte değerlendirilerek ele alınması gerektiği belirtildi.</w:t>
      </w:r>
    </w:p>
    <w:p>
      <w:pPr>
        <w:keepNext/>
        <w:spacing w:before="160" w:after="80"/>
      </w:pPr>
      <w:r>
        <w:rPr>
          <w:rFonts w:ascii="Times New Roman" w:hAnsi="Times New Roman" w:cs="Times New Roman"/>
          <w:b/>
          <w:sz w:val="22"/>
        </w:rPr>
        <w:t>4. İlgi Yetenek ve Meslek Farkındalığı</w:t>
      </w:r>
    </w:p>
    <w:p>
      <w:pPr>
        <w:spacing w:before="0" w:after="100" w:line="276" w:lineRule="auto"/>
        <w:ind w:firstLine="425"/>
      </w:pPr>
      <w:r>
        <w:rPr>
          <w:rFonts w:ascii="Times New Roman" w:hAnsi="Times New Roman" w:cs="Times New Roman"/>
          <w:b w:val="0"/>
          <w:sz w:val="22"/>
        </w:rPr>
        <w:t>Öğrencinin yalnız sınav sonucuyla değil, ilgi alanları, güçlü yönleri ve uzun vadeli hedefleriyle birlikte tanınmasının önemli olduğu açıklandı. Meslek seçiminin zaman içinde gelişen bir süreç olduğu, farklı okul türleri hakkında güvenilir kaynaklardan bilgi edinilmesi kararlaştırıldı.</w:t>
      </w:r>
    </w:p>
    <w:p>
      <w:pPr>
        <w:keepNext/>
        <w:spacing w:before="160" w:after="80"/>
      </w:pPr>
      <w:r>
        <w:rPr>
          <w:rFonts w:ascii="Times New Roman" w:hAnsi="Times New Roman" w:cs="Times New Roman"/>
          <w:b/>
          <w:sz w:val="22"/>
        </w:rPr>
        <w:t>5. Türkiye Yüzyılı Maarif Modeli ve Derslerin İşlenişi</w:t>
      </w:r>
    </w:p>
    <w:p>
      <w:pPr>
        <w:spacing w:before="0" w:after="100" w:line="276" w:lineRule="auto"/>
        <w:ind w:firstLine="425"/>
      </w:pPr>
      <w:r>
        <w:rPr>
          <w:rFonts w:ascii="Times New Roman" w:hAnsi="Times New Roman" w:cs="Times New Roman"/>
          <w:b w:val="0"/>
          <w:sz w:val="22"/>
        </w:rPr>
        <w:t>Türkiye Yüzyılı Maarif Modeli doğrultusunda öğrencilerin merak etmelerinin, soru sormalarının, öğrendiklerini günlük yaşamla ilişkilendirmelerinin ve iş birliği yapmalarının destekleneceği açıklandı. Derslerin beceri geliştirmeye ve anlamlı öğrenmeye dayalı yürütüleceği görüşüldü.</w:t>
      </w:r>
    </w:p>
    <w:p>
      <w:pPr>
        <w:keepNext/>
        <w:spacing w:before="160" w:after="80"/>
      </w:pPr>
      <w:r>
        <w:rPr>
          <w:rFonts w:ascii="Times New Roman" w:hAnsi="Times New Roman" w:cs="Times New Roman"/>
          <w:b/>
          <w:sz w:val="22"/>
        </w:rPr>
        <w:t>6. Akıcı Okuma ve Okuduğunu Anlama</w:t>
      </w:r>
    </w:p>
    <w:p>
      <w:pPr>
        <w:spacing w:before="0" w:after="100" w:line="276" w:lineRule="auto"/>
        <w:ind w:firstLine="425"/>
      </w:pPr>
      <w:r>
        <w:rPr>
          <w:rFonts w:ascii="Times New Roman" w:hAnsi="Times New Roman" w:cs="Times New Roman"/>
          <w:b w:val="0"/>
          <w:sz w:val="22"/>
        </w:rPr>
        <w:t>Öğrencilerin metni yalnız doğru seslendirmesinin değil, anlamını kavramasının, ana fikri bulmasının ve metinle ilgili sorulara yanıt vermesinin önemli olduğu belirtildi. Her gün düzenli kitap okuma ve okunan metin üzerine sohbet etme çalışmaları kararlaştırıldı.</w:t>
      </w:r>
    </w:p>
    <w:p>
      <w:pPr>
        <w:keepNext/>
        <w:spacing w:before="160" w:after="80"/>
      </w:pPr>
      <w:r>
        <w:rPr>
          <w:rFonts w:ascii="Times New Roman" w:hAnsi="Times New Roman" w:cs="Times New Roman"/>
          <w:b/>
          <w:sz w:val="22"/>
        </w:rPr>
        <w:t>7. Yazılı Anlatım ve Defter Düzeni</w:t>
      </w:r>
    </w:p>
    <w:p>
      <w:pPr>
        <w:spacing w:before="0" w:after="100" w:line="276" w:lineRule="auto"/>
        <w:ind w:firstLine="425"/>
      </w:pPr>
      <w:r>
        <w:rPr>
          <w:rFonts w:ascii="Times New Roman" w:hAnsi="Times New Roman" w:cs="Times New Roman"/>
          <w:b w:val="0"/>
          <w:sz w:val="22"/>
        </w:rPr>
        <w:t>Yazı çalışmalarında okunaklılık, satır düzeni, noktalama işaretleri ve anlatım bütünlüğünün üzerinde durulacağı açıklandı. Velilerin öğrencinin yerine yazı yazmaması, öğrencinin taslak oluşturmasına ve yazısını gözden geçirmesine fırsat vermesi kararlaştırıldı.</w:t>
      </w:r>
    </w:p>
    <w:p>
      <w:pPr>
        <w:keepNext/>
        <w:spacing w:before="160" w:after="80"/>
      </w:pPr>
      <w:r>
        <w:rPr>
          <w:rFonts w:ascii="Times New Roman" w:hAnsi="Times New Roman" w:cs="Times New Roman"/>
          <w:b/>
          <w:sz w:val="22"/>
        </w:rPr>
        <w:t>8. Matematikte İşlem Becerileri ve Problem Çözme</w:t>
      </w:r>
    </w:p>
    <w:p>
      <w:pPr>
        <w:spacing w:before="0" w:after="100" w:line="276" w:lineRule="auto"/>
        <w:ind w:firstLine="425"/>
      </w:pPr>
      <w:r>
        <w:rPr>
          <w:rFonts w:ascii="Times New Roman" w:hAnsi="Times New Roman" w:cs="Times New Roman"/>
          <w:b w:val="0"/>
          <w:sz w:val="22"/>
        </w:rPr>
        <w:t>Sekizinci sınıfta soru çözümünde yalnız sayıya odaklanmak yerine kavramları anlamlandırma, yanlışların nedenini inceleme ve eksik öğrenmeleri düzenli tekrarlarla tamamlama çalışmalarına önem verileceği belirtildi.</w:t>
      </w:r>
    </w:p>
    <w:p>
      <w:pPr>
        <w:keepNext/>
        <w:spacing w:before="160" w:after="80"/>
      </w:pPr>
      <w:r>
        <w:rPr>
          <w:rFonts w:ascii="Times New Roman" w:hAnsi="Times New Roman" w:cs="Times New Roman"/>
          <w:b/>
          <w:sz w:val="22"/>
        </w:rPr>
        <w:t>9. Ödev ve Düzenli Çalışma Alışkanlığı</w:t>
      </w:r>
    </w:p>
    <w:p>
      <w:pPr>
        <w:spacing w:before="0" w:after="100" w:line="276" w:lineRule="auto"/>
        <w:ind w:firstLine="425"/>
      </w:pPr>
      <w:r>
        <w:rPr>
          <w:rFonts w:ascii="Times New Roman" w:hAnsi="Times New Roman" w:cs="Times New Roman"/>
          <w:b w:val="0"/>
          <w:sz w:val="22"/>
        </w:rPr>
        <w:t>Ödevlerin öğrencinin sorumluluğunda yapılması, velinin yönlendirici ve kontrol edici rol üstlenmesi gerektiği açıklandı. Çalışmaların kısa fakat düzenli zaman dilimlerinde yapılması, öğrencinin yerine cevap verilmemesi kararlaştırıldı.</w:t>
      </w:r>
    </w:p>
    <w:p>
      <w:pPr>
        <w:keepNext/>
        <w:spacing w:before="160" w:after="80"/>
      </w:pPr>
      <w:r>
        <w:rPr>
          <w:rFonts w:ascii="Times New Roman" w:hAnsi="Times New Roman" w:cs="Times New Roman"/>
          <w:b/>
          <w:sz w:val="22"/>
        </w:rPr>
        <w:t>10. Devam, Giriş Çıkış ve Güvenlik</w:t>
      </w:r>
    </w:p>
    <w:p>
      <w:pPr>
        <w:spacing w:before="0" w:after="100" w:line="276" w:lineRule="auto"/>
        <w:ind w:firstLine="425"/>
      </w:pPr>
      <w:r>
        <w:rPr>
          <w:rFonts w:ascii="Times New Roman" w:hAnsi="Times New Roman" w:cs="Times New Roman"/>
          <w:b w:val="0"/>
          <w:sz w:val="22"/>
        </w:rPr>
        <w:t>Derse düzenli katılımın öğrenme kayıplarını önleyeceği belirtildi. Devamsızlık, geç kalma ve öğrenciyi teslim alacak kişilerdeki değişikliklerin zamanında okul yönetimine bildirilmesi görüşüldü.</w:t>
      </w:r>
    </w:p>
    <w:p>
      <w:pPr>
        <w:keepNext/>
        <w:spacing w:before="160" w:after="80"/>
      </w:pPr>
      <w:r>
        <w:rPr>
          <w:rFonts w:ascii="Times New Roman" w:hAnsi="Times New Roman" w:cs="Times New Roman"/>
          <w:b/>
          <w:sz w:val="22"/>
        </w:rPr>
        <w:t>11. Beslenme, Temizlik ve Sağlık Bilgileri</w:t>
      </w:r>
    </w:p>
    <w:p>
      <w:pPr>
        <w:spacing w:before="0" w:after="100" w:line="276" w:lineRule="auto"/>
        <w:ind w:firstLine="425"/>
      </w:pPr>
      <w:r>
        <w:rPr>
          <w:rFonts w:ascii="Times New Roman" w:hAnsi="Times New Roman" w:cs="Times New Roman"/>
          <w:b w:val="0"/>
          <w:sz w:val="22"/>
        </w:rPr>
        <w:t>Sağlıklı beslenme çantası, kişisel temizlik, su tüketimi ve mevsime uygun kıyafet kullanımının öğrencinin okul yaşantısını desteklediği açıklandı. Alerji, düzenli ilaç kullanımı ve acil durum bilgisinin güncel biçimde iletilmesi kararlaştırıldı.</w:t>
      </w:r>
    </w:p>
    <w:p>
      <w:pPr>
        <w:keepNext/>
        <w:spacing w:before="160" w:after="80"/>
      </w:pPr>
      <w:r>
        <w:rPr>
          <w:rFonts w:ascii="Times New Roman" w:hAnsi="Times New Roman" w:cs="Times New Roman"/>
          <w:b/>
          <w:sz w:val="22"/>
        </w:rPr>
        <w:t>12. Ders Araç Gereçleri ve Çanta Düzeni</w:t>
      </w:r>
    </w:p>
    <w:p>
      <w:pPr>
        <w:spacing w:before="0" w:after="100" w:line="276" w:lineRule="auto"/>
        <w:ind w:firstLine="425"/>
      </w:pPr>
      <w:r>
        <w:rPr>
          <w:rFonts w:ascii="Times New Roman" w:hAnsi="Times New Roman" w:cs="Times New Roman"/>
          <w:b w:val="0"/>
          <w:sz w:val="22"/>
        </w:rPr>
        <w:t>Kitap, defter, kalem ve diğer ders araç gereçlerinin eksiksiz getirilmesi, öğrencinin çantasını günlük olarak kendisinin düzenlemesi ve eşyalarına sahip çıkması gerektiği görüşüldü.</w:t>
      </w:r>
    </w:p>
    <w:p>
      <w:pPr>
        <w:keepNext/>
        <w:spacing w:before="160" w:after="80"/>
      </w:pPr>
      <w:r>
        <w:rPr>
          <w:rFonts w:ascii="Times New Roman" w:hAnsi="Times New Roman" w:cs="Times New Roman"/>
          <w:b/>
          <w:sz w:val="22"/>
        </w:rPr>
        <w:t>13. E Okul, MEBİ, EBA ve Duyuruların Takibi</w:t>
      </w:r>
    </w:p>
    <w:p>
      <w:pPr>
        <w:spacing w:before="0" w:after="100" w:line="276" w:lineRule="auto"/>
        <w:ind w:firstLine="425"/>
      </w:pPr>
      <w:r>
        <w:rPr>
          <w:rFonts w:ascii="Times New Roman" w:hAnsi="Times New Roman" w:cs="Times New Roman"/>
          <w:b w:val="0"/>
          <w:sz w:val="22"/>
        </w:rPr>
        <w:t>Okul tarafından yapılan duyuruların düzenli izlenmesi, gerektiğinde öğretmenle belirlenen iletişim kanalı üzerinden görüşülmesi gerektiği belirtildi. Öğrenci ve velilere ait kişisel bilgilerin sınıf gruplarında paylaşılmaması kararlaştırıldı.</w:t>
      </w:r>
    </w:p>
    <w:p>
      <w:pPr>
        <w:keepNext/>
        <w:spacing w:before="160" w:after="80"/>
      </w:pPr>
      <w:r>
        <w:rPr>
          <w:rFonts w:ascii="Times New Roman" w:hAnsi="Times New Roman" w:cs="Times New Roman"/>
          <w:b/>
          <w:sz w:val="22"/>
        </w:rPr>
        <w:t>14. Veli Öğretmen İş Birliği ve Bireysel Görüşmeler</w:t>
      </w:r>
    </w:p>
    <w:p>
      <w:pPr>
        <w:spacing w:before="0" w:after="100" w:line="276" w:lineRule="auto"/>
        <w:ind w:firstLine="425"/>
      </w:pPr>
      <w:r>
        <w:rPr>
          <w:rFonts w:ascii="Times New Roman" w:hAnsi="Times New Roman" w:cs="Times New Roman"/>
          <w:b w:val="0"/>
          <w:sz w:val="22"/>
        </w:rPr>
        <w:t>Öğrenciye ilişkin konuların ders akışını aksatmadan, önceden randevu alınarak bireysel görüşmelerde ele alınması kararlaştırıldı. Öğrencilerin birbirleriyle kıyaslanmaması ve gelişimlerinin kendi süreçleri içinde değerlendirilmesi gerektiği vurgulandı.</w:t>
      </w:r>
    </w:p>
    <w:p>
      <w:pPr>
        <w:keepNext/>
        <w:spacing w:before="160" w:after="80"/>
      </w:pPr>
      <w:r>
        <w:rPr>
          <w:rFonts w:ascii="Times New Roman" w:hAnsi="Times New Roman" w:cs="Times New Roman"/>
          <w:b/>
          <w:sz w:val="22"/>
        </w:rPr>
        <w:t>15. Sosyal Etkinlikler, Değerler Eğitimi ve Akran İlişkileri</w:t>
      </w:r>
    </w:p>
    <w:p>
      <w:pPr>
        <w:spacing w:before="0" w:after="100" w:line="276" w:lineRule="auto"/>
        <w:ind w:firstLine="425"/>
      </w:pPr>
      <w:r>
        <w:rPr>
          <w:rFonts w:ascii="Times New Roman" w:hAnsi="Times New Roman" w:cs="Times New Roman"/>
          <w:b w:val="0"/>
          <w:sz w:val="22"/>
        </w:rPr>
        <w:t>Saygı, sorumluluk, yardımlaşma, dürüstlük ve ortak alanları koruma davranışlarının okul ve ev ortamında tutarlı biçimde desteklenmesi gerektiği görüşüldü. Akranlar arası sorunlarda öğrenciye çözüm üretme ve duygusunu uygun biçimde ifade etme fırsatı verilmesi kararlaştırıldı.</w:t>
      </w:r>
    </w:p>
    <w:p>
      <w:pPr>
        <w:keepNext/>
        <w:spacing w:before="160" w:after="80"/>
      </w:pPr>
      <w:r>
        <w:rPr>
          <w:rFonts w:ascii="Times New Roman" w:hAnsi="Times New Roman" w:cs="Times New Roman"/>
          <w:b/>
          <w:sz w:val="22"/>
        </w:rPr>
        <w:t>16. Ekran Kullanımı, Uyku ve Günlük Yaşam Düzeni</w:t>
      </w:r>
    </w:p>
    <w:p>
      <w:pPr>
        <w:spacing w:before="0" w:after="100" w:line="276" w:lineRule="auto"/>
        <w:ind w:firstLine="425"/>
      </w:pPr>
      <w:r>
        <w:rPr>
          <w:rFonts w:ascii="Times New Roman" w:hAnsi="Times New Roman" w:cs="Times New Roman"/>
          <w:b w:val="0"/>
          <w:sz w:val="22"/>
        </w:rPr>
        <w:t>Yeterli uykunun dikkat ve öğrenme sürecini desteklediği, özellikle uyku öncesinde ekran kullanımının sınırlandırılması gerektiği belirtildi. Öğrencinin yaşına uygun dijital içeriklere aile gözetiminde ulaşması görüşüldü.</w:t>
      </w:r>
    </w:p>
    <w:p>
      <w:pPr>
        <w:keepNext/>
        <w:spacing w:before="160" w:after="80"/>
      </w:pPr>
      <w:r>
        <w:rPr>
          <w:rFonts w:ascii="Times New Roman" w:hAnsi="Times New Roman" w:cs="Times New Roman"/>
          <w:b/>
          <w:sz w:val="22"/>
        </w:rPr>
        <w:t>17. Kitap Okuma, Kültür Sanat ve Serbest Zaman</w:t>
      </w:r>
    </w:p>
    <w:p>
      <w:pPr>
        <w:spacing w:before="0" w:after="100" w:line="276" w:lineRule="auto"/>
        <w:ind w:firstLine="425"/>
      </w:pPr>
      <w:r>
        <w:rPr>
          <w:rFonts w:ascii="Times New Roman" w:hAnsi="Times New Roman" w:cs="Times New Roman"/>
          <w:b w:val="0"/>
          <w:sz w:val="22"/>
        </w:rPr>
        <w:t>Öğrencinin kitap, oyun, sanat, spor ve aile içi sohbetle dengeli bir günlük düzen kurmasının önemine değinildi. Hafta sonu ve tatillerin yalnız çalışma kâğıtlarıyla doldurulmaması kararlaştırıldı.</w:t>
      </w:r>
    </w:p>
    <w:p>
      <w:pPr>
        <w:keepNext/>
        <w:spacing w:before="160" w:after="80"/>
      </w:pPr>
      <w:r>
        <w:rPr>
          <w:rFonts w:ascii="Times New Roman" w:hAnsi="Times New Roman" w:cs="Times New Roman"/>
          <w:b/>
          <w:sz w:val="22"/>
        </w:rPr>
        <w:t>18. Rehberlik Hizmetleri ve Destek Süreci</w:t>
      </w:r>
    </w:p>
    <w:p>
      <w:pPr>
        <w:spacing w:before="0" w:after="100" w:line="276" w:lineRule="auto"/>
        <w:ind w:firstLine="425"/>
      </w:pPr>
      <w:r>
        <w:rPr>
          <w:rFonts w:ascii="Times New Roman" w:hAnsi="Times New Roman" w:cs="Times New Roman"/>
          <w:b w:val="0"/>
          <w:sz w:val="22"/>
        </w:rPr>
        <w:t>Uyum, öğrenme, iletişim veya davranış alanında süreğen güçlük yaşandığında aile, öğretmen ve rehberlik hizmetleri arasında iş birliği kurulacağı açıklandı. Sürecin öğrenci yararı ve gizlilik ilkesi gözetilerek yürütülmesi kararlaştırıldı.</w:t>
      </w:r>
    </w:p>
    <w:p>
      <w:pPr>
        <w:keepNext/>
        <w:spacing w:before="160" w:after="80"/>
      </w:pPr>
      <w:r>
        <w:rPr>
          <w:rFonts w:ascii="Times New Roman" w:hAnsi="Times New Roman" w:cs="Times New Roman"/>
          <w:b/>
          <w:sz w:val="22"/>
        </w:rPr>
        <w:t>19. Sınıf Veli Temsilcisinin Belirlenmesi</w:t>
      </w:r>
    </w:p>
    <w:p>
      <w:pPr>
        <w:spacing w:before="0" w:after="100" w:line="276" w:lineRule="auto"/>
        <w:ind w:firstLine="425"/>
      </w:pPr>
      <w:r>
        <w:rPr>
          <w:rFonts w:ascii="Times New Roman" w:hAnsi="Times New Roman" w:cs="Times New Roman"/>
          <w:b w:val="0"/>
          <w:sz w:val="22"/>
        </w:rPr>
        <w:t>Sınıf duyurularının düzenli iletilmesine katkı sağlamak üzere veli temsilcisi ve yedek veli temsilcisi seçiminin yapılması görüşüldü.</w:t>
      </w:r>
    </w:p>
    <w:p>
      <w:pPr>
        <w:keepNext/>
        <w:spacing w:before="160" w:after="80"/>
      </w:pPr>
      <w:r>
        <w:rPr>
          <w:rFonts w:ascii="Times New Roman" w:hAnsi="Times New Roman" w:cs="Times New Roman"/>
          <w:b/>
          <w:sz w:val="22"/>
        </w:rPr>
        <w:t>20. Dilek, Temenniler ve Kapanış</w:t>
      </w:r>
    </w:p>
    <w:p>
      <w:pPr>
        <w:spacing w:before="0" w:after="100" w:line="276" w:lineRule="auto"/>
        <w:ind w:firstLine="425"/>
      </w:pPr>
      <w:r>
        <w:rPr>
          <w:rFonts w:ascii="Times New Roman" w:hAnsi="Times New Roman" w:cs="Times New Roman"/>
          <w:b w:val="0"/>
          <w:sz w:val="22"/>
        </w:rPr>
        <w:t>Velilerin soruları yanıtlandı. Görüşülen hususların öğrencilerin yararı gözetilerek ev ve okul ortamında uygulanması kararlaştırıldı. Başka söz alan olmadığından toplantı sona erdirildi.</w:t>
      </w:r>
    </w:p>
    <w:p>
      <w:pPr>
        <w:keepNext/>
        <w:spacing w:before="160" w:after="80"/>
      </w:pPr>
      <w:r>
        <w:rPr>
          <w:rFonts w:ascii="Times New Roman" w:hAnsi="Times New Roman" w:cs="Times New Roman"/>
          <w:b/>
          <w:sz w:val="22"/>
        </w:rPr>
        <w:t>21. Toplantı Kararlarının Uygulanması</w:t>
      </w:r>
    </w:p>
    <w:p>
      <w:pPr>
        <w:spacing w:before="0" w:after="100" w:line="276" w:lineRule="auto"/>
        <w:ind w:firstLine="425"/>
      </w:pPr>
      <w:r>
        <w:rPr>
          <w:rFonts w:ascii="Times New Roman" w:hAnsi="Times New Roman" w:cs="Times New Roman"/>
          <w:b w:val="0"/>
          <w:sz w:val="22"/>
        </w:rPr>
        <w:t>Toplantıda alınan kararların yıl boyunca takip edilmesi, yeni ihtiyaçların veli, sınıf öğretmeni ve okul yönetiminin iş birliğiyle değerlendirilmesi kararlaştırıldı.</w:t>
      </w:r>
    </w:p>
    <w:p>
      <w:pPr>
        <w:spacing w:after="240"/>
      </w:pPr>
    </w:p>
    <w:p>
      <w:pPr>
        <w:spacing w:after="360"/>
        <w:ind w:firstLine="0"/>
      </w:pPr>
      <w:r>
        <w:rPr>
          <w:rFonts w:ascii="Times New Roman" w:hAnsi="Times New Roman" w:cs="Times New Roman"/>
          <w:b/>
          <w:sz w:val="22"/>
        </w:rPr>
        <w:t>Toplantı Başkanı</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Sınıf Öğretmeni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Veli Temsilcisi</w:t>
      </w:r>
      <w:r>
        <w:rPr>
          <w:rFonts w:ascii="Times New Roman" w:hAnsi="Times New Roman" w:cs="Times New Roman"/>
          <w:b w:val="0"/>
          <w:sz w:val="22"/>
        </w:rPr>
        <w:br/>
        <w:t>Adı Soyadı: ......................</w:t>
      </w:r>
    </w:p>
    <w:p>
      <w:pPr>
        <w:spacing w:after="360"/>
        <w:ind w:firstLine="0"/>
      </w:pPr>
      <w:r>
        <w:rPr>
          <w:rFonts w:ascii="Times New Roman" w:hAnsi="Times New Roman" w:cs="Times New Roman"/>
          <w:b/>
          <w:sz w:val="22"/>
        </w:rPr>
        <w:t>Okul Müdürü</w:t>
      </w:r>
      <w:r>
        <w:rPr>
          <w:rFonts w:ascii="Times New Roman" w:hAnsi="Times New Roman" w:cs="Times New Roman"/>
          <w:b w:val="0"/>
          <w:sz w:val="22"/>
        </w:rPr>
        <w:br/>
        <w:t>Onay</w:t>
      </w:r>
    </w:p>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1 -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p>
      <w:r>
        <w:br w:type="page"/>
      </w:r>
    </w:p>
    <w:p>
      <w:pPr>
        <w:spacing w:after="140"/>
        <w:jc w:val="center"/>
      </w:pPr>
      <w:r>
        <w:rPr>
          <w:rFonts w:ascii="Times New Roman" w:hAnsi="Times New Roman" w:cs="Times New Roman"/>
          <w:b/>
          <w:sz w:val="24"/>
        </w:rPr>
        <w:t>VELİ KATILIM VE İMZA ÇİZELGESİ</w:t>
      </w:r>
    </w:p>
    <w:p>
      <w:pPr>
        <w:spacing w:after="160"/>
        <w:jc w:val="center"/>
      </w:pPr>
      <w:r>
        <w:rPr>
          <w:rFonts w:ascii="Times New Roman" w:hAnsi="Times New Roman" w:cs="Times New Roman"/>
          <w:b w:val="0"/>
          <w:sz w:val="20"/>
        </w:rPr>
        <w:t>Sayfa 2 - Toplantıya Katılan Veliler</w:t>
      </w:r>
    </w:p>
    <w:tbl>
      <w:tblPr>
        <w:tblStyle w:val="TableGrid"/>
        <w:tblW w:type="auto" w:w="0"/>
        <w:tblLook w:firstColumn="1" w:firstRow="1" w:lastColumn="0" w:lastRow="0" w:noHBand="0" w:noVBand="1" w:val="04A0"/>
      </w:tblPr>
      <w:tblGrid>
        <w:gridCol w:w="2351"/>
        <w:gridCol w:w="2351"/>
        <w:gridCol w:w="2351"/>
        <w:gridCol w:w="2351"/>
      </w:tblGrid>
      <w:tr>
        <w:tc>
          <w:tcPr>
            <w:tcW w:type="dxa" w:w="2351"/>
            <w:vAlign w:val="center"/>
          </w:tcPr>
          <w:p>
            <w:pPr>
              <w:spacing w:after="0"/>
              <w:jc w:val="center"/>
            </w:pPr>
            <w:r>
              <w:rPr>
                <w:rFonts w:ascii="Times New Roman" w:hAnsi="Times New Roman" w:cs="Times New Roman"/>
                <w:b/>
                <w:sz w:val="18"/>
              </w:rPr>
              <w:t>Sıra No</w:t>
            </w:r>
          </w:p>
        </w:tc>
        <w:tc>
          <w:tcPr>
            <w:tcW w:type="dxa" w:w="2351"/>
            <w:vAlign w:val="center"/>
          </w:tcPr>
          <w:p>
            <w:pPr>
              <w:spacing w:after="0"/>
              <w:jc w:val="center"/>
            </w:pPr>
            <w:r>
              <w:rPr>
                <w:rFonts w:ascii="Times New Roman" w:hAnsi="Times New Roman" w:cs="Times New Roman"/>
                <w:b/>
                <w:sz w:val="18"/>
              </w:rPr>
              <w:t>Veli Adı Soyadı</w:t>
            </w:r>
          </w:p>
        </w:tc>
        <w:tc>
          <w:tcPr>
            <w:tcW w:type="dxa" w:w="2351"/>
            <w:vAlign w:val="center"/>
          </w:tcPr>
          <w:p>
            <w:pPr>
              <w:spacing w:after="0"/>
              <w:jc w:val="center"/>
            </w:pPr>
            <w:r>
              <w:rPr>
                <w:rFonts w:ascii="Times New Roman" w:hAnsi="Times New Roman" w:cs="Times New Roman"/>
                <w:b/>
                <w:sz w:val="18"/>
              </w:rPr>
              <w:t>Öğrencinin Adı Soyadı</w:t>
            </w:r>
          </w:p>
        </w:tc>
        <w:tc>
          <w:tcPr>
            <w:tcW w:type="dxa" w:w="2351"/>
            <w:vAlign w:val="center"/>
          </w:tcPr>
          <w:p>
            <w:pPr>
              <w:spacing w:after="0"/>
              <w:jc w:val="center"/>
            </w:pPr>
            <w:r>
              <w:rPr>
                <w:rFonts w:ascii="Times New Roman" w:hAnsi="Times New Roman" w:cs="Times New Roman"/>
                <w:b/>
                <w:sz w:val="18"/>
              </w:rPr>
              <w:t>İmza</w:t>
            </w:r>
          </w:p>
        </w:tc>
      </w:tr>
      <w:tr>
        <w:tc>
          <w:tcPr>
            <w:tcW w:type="dxa" w:w="2351"/>
            <w:vAlign w:val="center"/>
          </w:tcPr>
          <w:p>
            <w:pPr>
              <w:spacing w:after="0"/>
              <w:jc w:val="center"/>
            </w:pPr>
            <w:r>
              <w:rPr>
                <w:rFonts w:ascii="Times New Roman" w:hAnsi="Times New Roman" w:cs="Times New Roman"/>
                <w:b w:val="0"/>
                <w:sz w:val="18"/>
              </w:rPr>
              <w:t>16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19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21</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22</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23</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24</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25</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26</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27</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28</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29</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r>
        <w:tc>
          <w:tcPr>
            <w:tcW w:type="dxa" w:w="2351"/>
            <w:vAlign w:val="center"/>
          </w:tcPr>
          <w:p>
            <w:pPr>
              <w:spacing w:after="0"/>
              <w:jc w:val="center"/>
            </w:pPr>
            <w:r>
              <w:rPr>
                <w:rFonts w:ascii="Times New Roman" w:hAnsi="Times New Roman" w:cs="Times New Roman"/>
                <w:b w:val="0"/>
                <w:sz w:val="18"/>
              </w:rPr>
              <w:t>30</w:t>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left"/>
            </w:pPr>
            <w:r>
              <w:rPr>
                <w:rFonts w:ascii="Times New Roman" w:hAnsi="Times New Roman" w:cs="Times New Roman"/>
                <w:b w:val="0"/>
                <w:sz w:val="18"/>
              </w:rPr>
            </w:r>
          </w:p>
        </w:tc>
        <w:tc>
          <w:tcPr>
            <w:tcW w:type="dxa" w:w="2351"/>
            <w:vAlign w:val="center"/>
          </w:tcPr>
          <w:p>
            <w:pPr>
              <w:spacing w:after="0"/>
              <w:jc w:val="center"/>
            </w:pPr>
            <w:r>
              <w:rPr>
                <w:rFonts w:ascii="Times New Roman" w:hAnsi="Times New Roman" w:cs="Times New Roman"/>
                <w:b w:val="0"/>
                <w:sz w:val="18"/>
              </w:rPr>
            </w:r>
          </w:p>
        </w:tc>
      </w:tr>
    </w:tbl>
    <w:sectPr w:rsidR="00FC693F" w:rsidRPr="0006063C" w:rsidSect="00034616">
      <w:pgSz w:w="12240" w:h="15840"/>
      <w:pgMar w:top="1247"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Sekizinci Sınıf Veli Toplantısı Tutanağı 2026 2027 İkinci Örnek</dc:title>
  <dc:subject>Veli toplantısı tutanağı</dc:subject>
  <dc:creator/>
  <cp:keywords/>
  <dc:description/>
  <cp:lastModifiedBy/>
  <cp:revision>1</cp:revision>
  <dcterms:created xsi:type="dcterms:W3CDTF">2013-12-23T23:15:00Z</dcterms:created>
  <dcterms:modified xsi:type="dcterms:W3CDTF">2013-12-23T23:15:00Z</dcterms:modified>
  <cp:category/>
</cp:coreProperties>
</file>