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Ekim 2026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Dîvânu Lugâti't Türk, canlı harita ve kelime arkeolojisi.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07.10.2026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1.1. Tanıtım etkinliği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08.10.2026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1.2. Bakanlığımıza ait mecralarda proje ile ilgili haberler paylaşılır.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08.10.2026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1.3. Proje uygulama kılavuzu ve eylem planları resmî yazı ile il millî eğitim müdürlüklerine gönderilir.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Merkez Yürütme Kurulu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12.10.2026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2.1. İl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12.10.2026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2.2. İlçe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07.10.2026</w:t>
              <w:br/>
              <w:t>12.10.2026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2.3. Okul Yürütme Komisyonu kurulur.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İl/İlçe Millî Eğitim ve Okul Müdürlükleri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12.10.2026</w:t>
              <w:br/>
              <w:t>16.10.2026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3.1. Dîvânu Lugâti't-Türk" Canlı Harita Çalışması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19.10.2026</w:t>
              <w:br/>
              <w:t>23.10.2026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3.2. "Anlamını Bul" Panosu ve Dijital Kelime Avı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05.10.2026</w:t>
              <w:br/>
              <w:t>30.10.2026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3.3. Klasik Metinlerle "Kelime Arkeolojisi" Dijital Panosu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