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BEYAZAY KULÜBÜ</w:t>
      </w:r>
    </w:p>
    <w:p>
      <w:pPr>
        <w:pStyle w:val="Title"/>
        <w:jc w:val="center"/>
      </w:pPr>
      <w:r>
        <w:t>2026-2027 EĞİTİM ÖĞRETİM YILI ARALIK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3 Aralık Dünya Engelliler Günü için hak temelli bilgilendirme</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aralık ayı için 3 Aralık Dünya Engelliler Günü kapsamında haklar, erişilebilirlik, fırsat eşitliği ve katılım konulu pano ile kısa sınıf sunumları hazırlanması öngörülmüştür.</w:t>
      </w:r>
    </w:p>
    <w:p>
      <w:pPr>
        <w:pStyle w:val="Heading2"/>
        <w:keepNext/>
      </w:pPr>
      <w:r>
        <w:t>Çalışmanın amacı</w:t>
      </w:r>
    </w:p>
    <w:p>
      <w:r>
        <w:t>Okul topluluğunda engelli bireyleri acıma veya 'engelini aşma' anlatısına sıkıştırmadan eşit hak, erişilebilir çevre ve karar süreçlerine katılım üzerinden konuşabilmek.</w:t>
      </w:r>
    </w:p>
    <w:p>
      <w:pPr>
        <w:pStyle w:val="Heading2"/>
        <w:keepNext/>
      </w:pPr>
      <w:r>
        <w:t>Yapılan çalışmalar</w:t>
      </w:r>
    </w:p>
    <w:p>
      <w:r>
        <w:t>Kulüp üyeleri 3 Aralık çalışmasının başlıklarını seçerken önce güvenilir kaynaklardaki temel kavramları inceledi. Erişilebilirlik, ayrımcılık, makul düzenleme ve eşit katılım ifadeleri öğrencilerin yaş düzeyine uygun kısa açıklamalara dönüştürüldü. Her kavram için okul yaşamından, kişilerin özel durumlarını açığa çıkarmayan örnekler yazıldı. Örneklerin doğruluğu danışman öğretmen tarafından kontrol edildi.</w:t>
      </w:r>
    </w:p>
    <w:p>
      <w:r>
        <w:t>Öğrenciler bilgilendirme panosunun taslağında büyük ve okunaklı yazı, yeterli renk karşıtlığı ve kısa cümleler kullandı. Fotoğraf seçilecekse izin ve kaynak bilgisi ayrıca değerlendirildi; hiçbir öğrenci bir engel grubunun temsilcisi gibi gösterilmedi. 'Engellilik taklidi' olarak sunulan oyun veya canlandırmaya yer verilmedi. Bunun yerine öğrenciler, kasım ayında gözlemledikleri çevresel engellerden doğrulanmış ve paylaşılabilir bir örneği çözüm önerisiyle birlikte yazdı.</w:t>
      </w:r>
    </w:p>
    <w:p>
      <w:r>
        <w:t>Sınıf sunumları yapıldıysa sunan grup, sınıf, tarih ve kullanılan materyal kaydedildi. Öğrenciler, bir okul duyurusunun farklı kişiler için nasıl daha anlaşılır olabileceğini tartıştı. Pano sergilendiyse yer ve açılış tarihi eklendi; yalnız taslak hazırlandıysa 'sergilendi' denmedi. Etkinlik sonunda alınan görüşler, bir sonraki duyuru veya pano çalışmasında hangi değişikliklerin yapılabileceğini belirlemek için not edildi.</w:t>
      </w:r>
    </w:p>
    <w:p>
      <w:pPr>
        <w:pStyle w:val="Heading2"/>
        <w:keepNext/>
      </w:pPr>
      <w:r>
        <w:t>Ortaya çıkan ürün</w:t>
      </w:r>
    </w:p>
    <w:p>
      <w:r>
        <w:t>Pano taslağı: [gerçek sayı]. Sınıf sunumu yapıldıysa [sınıf / tarih / sayı]. Sergi açıldıysa [yer / tarih]. Alınan geri bildirim: [gerçek sayı veya kısa kayıt].</w:t>
      </w:r>
    </w:p>
    <w:p>
      <w:pPr>
        <w:pStyle w:val="Heading2"/>
        <w:keepNext/>
      </w:pPr>
      <w:r>
        <w:t>Değerlendirme</w:t>
      </w:r>
    </w:p>
    <w:p>
      <w:r>
        <w:t>Öğrenci ürünlerinin hak temelli dil kullanması, küçümseyici veya acındırıcı söylemden kaçınması ve bilgiye erişimi kolaylaştırması değerlendirildi. Katılımın arttığı veya okulda erişilebilirlik sorununun çözüldüğü, buna ilişkin gerçek kayıt olmadan sonuç olarak yazılmaz.</w:t>
      </w:r>
    </w:p>
    <w:p>
      <w:pPr>
        <w:pStyle w:val="Heading2"/>
        <w:keepNext/>
      </w:pPr>
      <w:r>
        <w:t>İzleyen ayın çalışması</w:t>
      </w:r>
    </w:p>
    <w:p>
      <w:r>
        <w:t>Ocak ayında ilk dönem ürünleri ve katılım kayıtları yıllık planla karşılaştırılacak; bir duyuru ya da afiş, erişilebilir bilgi ilkelerine göre yeniden düzenlenecektir.</w:t>
      </w:r>
    </w:p>
    <w:p>
      <w:pPr>
        <w:pStyle w:val="Heading2"/>
        <w:keepNext/>
      </w:pPr>
      <w:r>
        <w:t>Rapor ekleri</w:t>
      </w:r>
    </w:p>
    <w:p>
      <w:r>
        <w:t>[Pano taslağı / kullanılan kaynak listesi / sunum metni / varsa izinli sergi fotoğrafı ve geri bildirim notu]. Yalnızca gerçekten oluşan belgeleri bırakınız.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