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BEYAZAY KULÜBÜ</w:t>
      </w:r>
    </w:p>
    <w:p>
      <w:pPr>
        <w:pStyle w:val="Title"/>
        <w:jc w:val="center"/>
      </w:pPr>
      <w:r>
        <w:t>2026-2027 EĞİTİM ÖĞRETİM YILI KASIM AYI FAALİYET RAPORU</w:t>
      </w:r>
    </w:p>
    <w:p>
      <w:pPr>
        <w:spacing w:after="160"/>
        <w:jc w:val="center"/>
      </w:pPr>
      <w:r>
        <w:rPr>
          <w:i/>
          <w:sz w:val="17"/>
        </w:rPr>
        <w:t>Örnek metindir. Yalnızca okulunuzda gerçekleşen çalışmaları bırakınız.</w:t>
      </w:r>
    </w:p>
    <w:tbl>
      <w:tblPr>
        <w:tblW w:type="auto" w:w="0"/>
        <w:tblLayout w:type="fixed"/>
        <w:tblLook w:firstColumn="1" w:firstRow="1" w:lastColumn="0" w:lastRow="0" w:noHBand="0" w:noVBand="1" w:val="04A0"/>
      </w:tblPr>
      <w:tblGrid>
        <w:gridCol w:w="2381"/>
        <w:gridCol w:w="7087"/>
      </w:tblGrid>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Okulun ortak alanlarında erişilebilirlik gözlemi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uygulama yeri]</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81"/>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keepNext/>
      </w:pPr>
      <w:r>
        <w:t>Yıllık plandaki çalışma</w:t>
      </w:r>
    </w:p>
    <w:p>
      <w:r>
        <w:t>Yıllık çalışma planında kasım ayı için giriş, koridor, merdiven, sınıf, kütüphane ve ortak alanların gözlem formuyla incelenmesi; yönlendirme ve bilgiye erişimle ilgili bulguların okul yönetimine öneri olarak sunulması yer almıştır.</w:t>
      </w:r>
    </w:p>
    <w:p>
      <w:pPr>
        <w:pStyle w:val="Heading2"/>
        <w:keepNext/>
      </w:pPr>
      <w:r>
        <w:t>Çalışmanın amacı</w:t>
      </w:r>
    </w:p>
    <w:p>
      <w:r>
        <w:t>Öğrencilerin erişilebilirliği yalnız fiziksel bir giriş düzenlemesi olarak görmemesi; okulda yön bulma, duyuru okuma, etkinliğe katılma ve dijital bilgiye ulaşma bakımından çevresel engelleri fark etmesi.</w:t>
      </w:r>
    </w:p>
    <w:p>
      <w:pPr>
        <w:pStyle w:val="Heading2"/>
        <w:keepNext/>
      </w:pPr>
      <w:r>
        <w:t>Yapılan çalışmalar</w:t>
      </w:r>
    </w:p>
    <w:p>
      <w:r>
        <w:t>Danışman öğretmen gözlemden önce alanları ve güvenlik sınırlarını belirledi. Öğrenciler yalnızca kendilerine açık ortak alanları inceledi; kapalı bölümlere girmedi, merdiven veya geçişlerde tehlikeli denemeler yapmadı. Gözlem formuna kişi adı, sağlık bilgisi veya belirli bir öğrencinin kullandığı destek aracı yazılmadı. Böylece inceleme bireyleri değerlendirmek yerine okul çevresinin kullanımına odaklandı.</w:t>
      </w:r>
    </w:p>
    <w:p>
      <w:r>
        <w:t>Gruplar okul girişindeki yönlendirmeyi, koridorlarda geçişi zorlaştıran geçici eşya olup olmadığını, duyuru panolarının okunabilirliğini ve ortak alanlardaki işaretlerin anlaşılabilirliğini not etti. Kütüphane ve sınıf düzenine ilişkin gözlemler de formda ayrı başlıklar altında toplandı. Her bulgu için nerede görüldüğü, kullanıcı açısından neyi zorlaştırabileceği ve öğrencinin hangi kanıta dayandığı yazıldı. 'Uygun değildir' gibi teknik hüküm verilmedi; ölçüm veya standart kontrolü gerekiyorsa bunun yetkili birimlerce yapılması önerildi.</w:t>
      </w:r>
    </w:p>
    <w:p>
      <w:r>
        <w:t>Toplanan notlar kulüp toplantısında tekrar okundu. Öğrenciler geçici düzenleme ile giderilebilecek sorunları, teknik inceleme veya bütçe gerektiren önerilerden ayırdı. Örneğin bir duyurunun daha büyük puntoyla yeniden hazırlanması ile yapısal tadilat önerisi aynı karara bağlanmadı. Danışman öğretmen, uygulanabilir öneri listesini okul yönetimine sunulacak kısa bir yazıya dönüştürdü. Yazı henüz sunulmadıysa raporda 'taslak hazırlandı' ifadesi kullanılır; onay veya iyileştirme tamamlandı denmez.</w:t>
      </w:r>
    </w:p>
    <w:p>
      <w:pPr>
        <w:pStyle w:val="Heading2"/>
        <w:keepNext/>
      </w:pPr>
      <w:r>
        <w:t>Ortaya çıkan ürün</w:t>
      </w:r>
    </w:p>
    <w:p>
      <w:r>
        <w:t>Doldurulan anonim gözlem formu: [gerçek sayı]. Önceliklendirilen öneri: [gerçek sayı]. Yönetimle paylaşım yapıldıysa tarih ve kayıt bilgisi: [gerçek bilgi].</w:t>
      </w:r>
    </w:p>
    <w:p>
      <w:pPr>
        <w:pStyle w:val="Heading2"/>
        <w:keepNext/>
      </w:pPr>
      <w:r>
        <w:t>Değerlendirme</w:t>
      </w:r>
    </w:p>
    <w:p>
      <w:r>
        <w:t>Bulguların kişi değil çevre odaklı yazılması, gözlem ile yorumun ayrılması ve önerinin uygulanabilirliğinin gerekçelendirilmesi değerlendirildi. Teknik erişilebilirlik uygunluğu veya düzenlemenin tamamlandığına ilişkin bir sonuç, yetkili inceleme ve gerçek uygulama olmadan rapora geçirilmedi.</w:t>
      </w:r>
    </w:p>
    <w:p>
      <w:pPr>
        <w:pStyle w:val="Heading2"/>
        <w:keepNext/>
      </w:pPr>
      <w:r>
        <w:t>İzleyen ayın çalışması</w:t>
      </w:r>
    </w:p>
    <w:p>
      <w:r>
        <w:t>Aralık ayında 3 Aralık Dünya Engelliler Günü kapsamında haklar, erişilebilirlik ve eşit katılımı anlatan öğrenci ürünleri hazırlanacaktır. Kasım bulgularından yalnız doğrulanan ve paylaşılması uygun olanlar kullanılacaktır.</w:t>
      </w:r>
    </w:p>
    <w:p>
      <w:pPr>
        <w:pStyle w:val="Heading2"/>
        <w:keepNext/>
      </w:pPr>
      <w:r>
        <w:t>Rapor ekleri</w:t>
      </w:r>
    </w:p>
    <w:p>
      <w:r>
        <w:t>[Boş ve doldurulmuş anonim gözlem formu / öneri listesi / varsa okul yönetimine sunulan yazı]. Kişi adı, sağlık bilgisi ve izinsiz fotoğraf eklemeyiniz.</w:t>
      </w:r>
    </w:p>
    <w:p>
      <w:pPr>
        <w:keepLines/>
        <w:spacing w:before="200"/>
      </w:pPr>
      <w:r>
        <w:rPr>
          <w:b/>
        </w:rPr>
        <w:t>Kulüp danışman öğretmeni</w:t>
      </w:r>
      <w:r>
        <w:br/>
        <w:t>[Ad SOYAD]    İmza: ....................    Tarih: ......... / ......... / 20....</w:t>
      </w:r>
    </w:p>
    <w:sectPr w:rsidR="00FC693F" w:rsidRPr="0006063C" w:rsidSect="00034616">
      <w:pgSz w:w="11906" w:h="16838"/>
      <w:pgMar w:top="935" w:right="1219" w:bottom="879" w:left="121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6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60" w:after="5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MEBBilgi</dc:creator>
  <cp:keywords/>
  <dc:description>generated by python-docx</dc:description>
  <cp:lastModifiedBy/>
  <cp:revision>1</cp:revision>
  <dcterms:created xsi:type="dcterms:W3CDTF">2013-12-23T23:15:00Z</dcterms:created>
  <dcterms:modified xsi:type="dcterms:W3CDTF">2013-12-23T23:15:00Z</dcterms:modified>
  <cp:category/>
</cp:coreProperties>
</file>