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T.C.</w:t>
      </w:r>
    </w:p>
    <w:p>
      <w:pPr>
        <w:jc w:val="center"/>
      </w:pPr>
      <w:r>
        <w:rPr>
          <w:b w:val="0"/>
        </w:rPr>
        <w:t>[İL / İLÇE] KAYMAKAMLIĞI</w:t>
      </w:r>
    </w:p>
    <w:p>
      <w:pPr>
        <w:jc w:val="center"/>
      </w:pPr>
      <w:r>
        <w:rPr>
          <w:b/>
        </w:rPr>
        <w:t>[OKUL ADI] MÜDÜRLÜĞÜ</w:t>
      </w:r>
    </w:p>
    <w:p>
      <w:r>
        <w:t>Sayı : [EBYS sayısı]                                      Tarih : [gg.aa.2026]</w:t>
      </w:r>
    </w:p>
    <w:p>
      <w:r>
        <w:t>Konu : Okulun Kalbi Kütüphaneler Projesi Okul Koordinasyon Kurulu</w:t>
      </w:r>
    </w:p>
    <w:p>
      <w:pPr>
        <w:jc w:val="center"/>
      </w:pPr>
      <w:r>
        <w:rPr>
          <w:b/>
        </w:rPr>
        <w:t>GÖREVLENDİRME</w:t>
      </w:r>
    </w:p>
    <w:p>
      <w:r>
        <w:t>2026-2027 eğitim ve öğretim yılında Okulun Kalbi Kütüphaneler Projesi faaliyetlerinin okulumuzda planlanması, yürütülmesi, izlenmesi ve değerlendirilmesi amacıyla; Ortaöğretim Genel Müdürlüğünün Faaliyet Uygulama Kılavuzu ve Eylem Planı doğrultusunda aşağıda belirtilen Okul Koordinasyon Kurulu oluşturulmuştur.</w:t>
      </w:r>
    </w:p>
    <w:p>
      <w:r>
        <w:t>Okul müdürlüğünce görevlendirilen müdür yardımcısı, kurul başkanı ve okul koordinatörü olarak görev yapacaktır. Kurul, Türk dili ve edebiyatı zümresi ile iş birliği içinde çalışacaktır.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r>
              <w:rPr>
                <w:b/>
              </w:rPr>
              <w:t>Görev</w:t>
            </w:r>
          </w:p>
        </w:tc>
        <w:tc>
          <w:tcPr>
            <w:tcW w:type="dxa" w:w="2835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402"/>
          </w:tcPr>
          <w:p>
            <w:r>
              <w:rPr>
                <w:b/>
              </w:rPr>
              <w:t>Unvanı / Sınıfı</w:t>
            </w:r>
          </w:p>
        </w:tc>
      </w:tr>
      <w:tr>
        <w:tc>
          <w:tcPr>
            <w:tcW w:type="dxa" w:w="3118"/>
            <w:vAlign w:val="center"/>
          </w:tcPr>
          <w:p>
            <w:r>
              <w:t>Başkan / okul koordinatörü</w:t>
            </w:r>
          </w:p>
        </w:tc>
        <w:tc>
          <w:tcPr>
            <w:tcW w:type="dxa" w:w="2835"/>
            <w:vAlign w:val="center"/>
          </w:tcPr>
          <w:p>
            <w:r>
              <w:t>[Adı Soyadı]</w:t>
            </w:r>
          </w:p>
        </w:tc>
        <w:tc>
          <w:tcPr>
            <w:tcW w:type="dxa" w:w="3402"/>
            <w:vAlign w:val="center"/>
          </w:tcPr>
          <w:p>
            <w:r>
              <w:t>Müdür yardımcısı</w:t>
            </w:r>
          </w:p>
        </w:tc>
      </w:tr>
      <w:tr>
        <w:tc>
          <w:tcPr>
            <w:tcW w:type="dxa" w:w="3118"/>
            <w:vAlign w:val="center"/>
          </w:tcPr>
          <w:p>
            <w:r>
              <w:t>Öğretmen üye</w:t>
            </w:r>
          </w:p>
        </w:tc>
        <w:tc>
          <w:tcPr>
            <w:tcW w:type="dxa" w:w="2835"/>
            <w:vAlign w:val="center"/>
          </w:tcPr>
          <w:p>
            <w:r>
              <w:t>[Adı Soyadı]</w:t>
            </w:r>
          </w:p>
        </w:tc>
        <w:tc>
          <w:tcPr>
            <w:tcW w:type="dxa" w:w="3402"/>
            <w:vAlign w:val="center"/>
          </w:tcPr>
          <w:p>
            <w:r>
              <w:t>[Branş]</w:t>
            </w:r>
          </w:p>
        </w:tc>
      </w:tr>
      <w:tr>
        <w:tc>
          <w:tcPr>
            <w:tcW w:type="dxa" w:w="3118"/>
            <w:vAlign w:val="center"/>
          </w:tcPr>
          <w:p>
            <w:r>
              <w:t>Öğretmen üye</w:t>
            </w:r>
          </w:p>
        </w:tc>
        <w:tc>
          <w:tcPr>
            <w:tcW w:type="dxa" w:w="2835"/>
            <w:vAlign w:val="center"/>
          </w:tcPr>
          <w:p>
            <w:r>
              <w:t>[Adı Soyadı]</w:t>
            </w:r>
          </w:p>
        </w:tc>
        <w:tc>
          <w:tcPr>
            <w:tcW w:type="dxa" w:w="3402"/>
            <w:vAlign w:val="center"/>
          </w:tcPr>
          <w:p>
            <w:r>
              <w:t>[Branş]</w:t>
            </w:r>
          </w:p>
        </w:tc>
      </w:tr>
      <w:tr>
        <w:tc>
          <w:tcPr>
            <w:tcW w:type="dxa" w:w="3118"/>
            <w:vAlign w:val="center"/>
          </w:tcPr>
          <w:p>
            <w:r>
              <w:t>Öğrenci üye</w:t>
            </w:r>
          </w:p>
        </w:tc>
        <w:tc>
          <w:tcPr>
            <w:tcW w:type="dxa" w:w="2835"/>
            <w:vAlign w:val="center"/>
          </w:tcPr>
          <w:p>
            <w:r>
              <w:t>[Adı Soyadı]</w:t>
            </w:r>
          </w:p>
        </w:tc>
        <w:tc>
          <w:tcPr>
            <w:tcW w:type="dxa" w:w="3402"/>
            <w:vAlign w:val="center"/>
          </w:tcPr>
          <w:p>
            <w:r>
              <w:t>[Sınıf/şube]</w:t>
            </w:r>
          </w:p>
        </w:tc>
      </w:tr>
      <w:tr>
        <w:tc>
          <w:tcPr>
            <w:tcW w:type="dxa" w:w="3118"/>
            <w:vAlign w:val="center"/>
          </w:tcPr>
          <w:p>
            <w:r>
              <w:t>Öğrenci üye</w:t>
            </w:r>
          </w:p>
        </w:tc>
        <w:tc>
          <w:tcPr>
            <w:tcW w:type="dxa" w:w="2835"/>
            <w:vAlign w:val="center"/>
          </w:tcPr>
          <w:p>
            <w:r>
              <w:t>[Adı Soyadı]</w:t>
            </w:r>
          </w:p>
        </w:tc>
        <w:tc>
          <w:tcPr>
            <w:tcW w:type="dxa" w:w="3402"/>
            <w:vAlign w:val="center"/>
          </w:tcPr>
          <w:p>
            <w:r>
              <w:t>[Sınıf/şube]</w:t>
            </w:r>
          </w:p>
        </w:tc>
      </w:tr>
    </w:tbl>
    <w:p/>
    <w:p>
      <w:r>
        <w:t>Kurulun ilk toplantısında okulun imkânları ve öğrenci ihtiyaçları dikkate alınarak görev dağılımı, faaliyet takvimi, kayıt ve raporlama usulü karara bağlanacaktır. Öğrencilerin proje faaliyetlerine katılımı gönüllülük esasına göre yürütülecektir.</w:t>
      </w:r>
    </w:p>
    <w:p>
      <w:r>
        <w:t>Bilgilerinizi ve gereğini rica ederim.</w:t>
      </w:r>
    </w:p>
    <w:p>
      <w:pPr>
        <w:jc w:val="right"/>
      </w:pPr>
      <w:r>
        <w:t>[Adı SOYADI]</w:t>
        <w:br/>
        <w:t>Okul Müdürü</w:t>
      </w:r>
    </w:p>
    <w:p>
      <w:r>
        <w:t>Dağıtım: Kurul üyeleri; Türk dili ve edebiyatı zümresi</w:t>
      </w:r>
    </w:p>
    <w:p>
      <w:r>
        <w:t>Kaynak: OGM, 2026-2027 Okulun Kalbi Kütüphaneler Projesi Faaliyet Uygulama Kılavuzu, “Uygulama Esasları” ve “Komisyonların Kurulması”; 2026-2027 Eylem Planı, Ekim faaliyetleri.</w:t>
      </w:r>
    </w:p>
    <w:sectPr w:rsidR="00FC693F" w:rsidRPr="0006063C" w:rsidSect="00034616">
      <w:pgSz w:w="11906" w:h="16838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