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TABİAT VE YAŞANABİLİR ÇEVRE KULÜBÜ</w:t>
      </w:r>
    </w:p>
    <w:p>
      <w:pPr>
        <w:pStyle w:val="Title"/>
        <w:jc w:val="center"/>
      </w:pPr>
      <w:r>
        <w:t>2026-2027 EĞİTİM ÖĞRETİM YILI EKIM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Yakın çevrede bitki ve kuş gözlemi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planında ekim ayı, okulun yakın çevresindeki bitki ve kuşların canlılara zarar vermeden gözlenmesine ve gözlemlerin günlüğe yazılmasına ayrılmıştır. Türü bilinmeyen canlıya kesin bir ad verilmemesi özellikle belirtilmiştir.</w:t>
      </w:r>
    </w:p>
    <w:p>
      <w:pPr>
        <w:pStyle w:val="Heading2"/>
        <w:keepNext/>
      </w:pPr>
      <w:r>
        <w:t>Çalışmanın amacı</w:t>
      </w:r>
    </w:p>
    <w:p>
      <w:r>
        <w:t>Öğrencilerin canlıları yerinde gözlemlemesi, gözlemle tahmini ayırması ve yakın çevrenin korunması için uygulanabilir davranışlar belirlemesi amaçlanmıştır.</w:t>
      </w:r>
    </w:p>
    <w:p>
      <w:pPr>
        <w:pStyle w:val="Heading2"/>
        <w:keepNext/>
      </w:pPr>
      <w:r>
        <w:t>Yapılan çalışmalar</w:t>
      </w:r>
    </w:p>
    <w:p>
      <w:r>
        <w:t>Örnek uygulamada danışman öğretmen, okulun güvenli sınırları içinde gözlem yapılabilecek alanları önceden belirledi. Öğrencilere kuş yuvasına, bitkiye ve toprağa müdahale etmeyecekleri; canlıları beslemek veya yakalamak için girişimde bulunmayacakları açıklandı. Üyeler küçük gruplara ayrılarak seçilen alanda belli bir süre gözlem yaptı. Gerçekte gözlenen alan, tarih ve süre üstteki bilgi alanına yazılmalıdır.</w:t>
      </w:r>
    </w:p>
    <w:p>
      <w:r>
        <w:t>Her grup gözlem günlüğüne gördüğü canlının dış görünüşünü, bulunduğu yeri ve gözlem saatini kendi sözcükleriyle kaydetti. Tür adı bilinmiyorsa 'küçük koyu renkli kuş' gibi betimleyici bir ifade kullanıldı; internetten rastgele bulunan tür adı gözlem sonucu gibi yazılmadı. Öğrenciler aynı alana farklı saatlerde bakıldığında gözlemin değişebileceğini konuştu. Fotoğraf kullanıldıysa öğrencilerin kimliğini veya okulun hassas alanlarını gösteren kareler rapora konulmamalıdır.</w:t>
      </w:r>
    </w:p>
    <w:p>
      <w:r>
        <w:t>Çalışma sonunda gruplar günlüklerini karşılaştırdı. Benzer gözlemler bir araya getirildi, farklı kayıtların nedeni üzerinde konuşuldu. Canlı çeşitliliğini korumaya ilişkin öneriler, 'çiçekleri koparmama' ve 'çöpü uygun kutuya bırakma' gibi öğrencinin uygulayabileceği davranışlarla sınırlandı. Gözlem yapılmadıysa bu metin değiştirilerek yalnız gerçekleştirilen hazırlık toplantısı veya erteleme gerekçesi kaydedilmelidir.</w:t>
      </w:r>
    </w:p>
    <w:p>
      <w:pPr>
        <w:pStyle w:val="Heading2"/>
        <w:keepNext/>
      </w:pPr>
      <w:r>
        <w:t>Ortaya çıkan ürün</w:t>
      </w:r>
    </w:p>
    <w:p>
      <w:r>
        <w:t>Gözlem günlüğü: [gerçek grup/sayfa sayısı]. Belirlenen canlı ve alan gözlemleri: [doğrulanan kayıtların kısa özeti]. Öğrenci önerileri: [gerçekte yazılan öneriler].</w:t>
      </w:r>
    </w:p>
    <w:p>
      <w:pPr>
        <w:pStyle w:val="Heading2"/>
        <w:keepNext/>
      </w:pPr>
      <w:r>
        <w:t>Değerlendirme</w:t>
      </w:r>
    </w:p>
    <w:p>
      <w:r>
        <w:t>Öğrencilerin gözlem ile tahmini ayırması, canlıya zarar vermeden çalışma yapması ve bulgusunu tarih/yer bilgisiyle kaydetmesi değerlendirildi. Bir günlük gözlemin okul çevresindeki bütün türleri gösterdiği ileri sürülmemelidir.</w:t>
      </w:r>
    </w:p>
    <w:p>
      <w:pPr>
        <w:pStyle w:val="Heading2"/>
        <w:keepNext/>
      </w:pPr>
      <w:r>
        <w:t>İzleyen ayın çalışması</w:t>
      </w:r>
    </w:p>
    <w:p>
      <w:r>
        <w:t>Kasım ayında okulun su kullanımında tasarruf sağlanabilecek noktaların gözlenmesi ve uygulanabilir önerilerin hazırlanması planlanmıştır.</w:t>
      </w:r>
    </w:p>
    <w:p>
      <w:pPr>
        <w:pStyle w:val="Heading2"/>
        <w:keepNext/>
      </w:pPr>
      <w:r>
        <w:t>Rapor ekleri</w:t>
      </w:r>
    </w:p>
    <w:p>
      <w:r>
        <w:t>[Kişisel veri içermeyen gözlem günlüğü / anonim çizim / izinli fotoğraf]. Tür adı ve kaynak kullanıldıysa doğrulama notu ekleyiniz.</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